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029ABF">
      <w:pPr>
        <w:pStyle w:val="6"/>
        <w:tabs>
          <w:tab w:val="left" w:pos="8280"/>
        </w:tabs>
        <w:spacing w:line="360" w:lineRule="auto"/>
        <w:outlineLvl w:val="0"/>
        <w:rPr>
          <w:rFonts w:hint="eastAsia" w:ascii="仿宋_GB2312" w:hAnsi="宋体" w:eastAsia="仿宋_GB2312"/>
          <w:sz w:val="52"/>
          <w:szCs w:val="52"/>
          <w:lang w:val="en-US" w:eastAsia="zh-CN"/>
        </w:rPr>
      </w:pPr>
    </w:p>
    <w:p w14:paraId="2BEAC783">
      <w:pPr>
        <w:pStyle w:val="6"/>
        <w:tabs>
          <w:tab w:val="left" w:pos="8280"/>
        </w:tabs>
        <w:spacing w:line="360" w:lineRule="auto"/>
        <w:outlineLvl w:val="0"/>
        <w:rPr>
          <w:rFonts w:hint="eastAsia" w:ascii="仿宋_GB2312" w:hAnsi="宋体" w:eastAsia="仿宋_GB2312"/>
          <w:sz w:val="52"/>
          <w:szCs w:val="52"/>
          <w:lang w:val="en-US" w:eastAsia="zh-CN"/>
        </w:rPr>
      </w:pPr>
    </w:p>
    <w:p w14:paraId="2685F4A3">
      <w:pPr>
        <w:pStyle w:val="6"/>
        <w:tabs>
          <w:tab w:val="left" w:pos="8280"/>
        </w:tabs>
        <w:spacing w:line="360" w:lineRule="auto"/>
        <w:outlineLvl w:val="0"/>
        <w:rPr>
          <w:rFonts w:hint="eastAsia" w:ascii="宋体" w:hAnsi="宋体" w:eastAsia="宋体" w:cs="宋体"/>
          <w:sz w:val="72"/>
          <w:szCs w:val="72"/>
        </w:rPr>
      </w:pPr>
      <w:r>
        <w:rPr>
          <w:rFonts w:hint="eastAsia" w:ascii="宋体" w:hAnsi="宋体" w:eastAsia="宋体" w:cs="宋体"/>
          <w:sz w:val="72"/>
          <w:szCs w:val="72"/>
          <w:lang w:val="en-US" w:eastAsia="zh-CN"/>
        </w:rPr>
        <w:t>竞价</w:t>
      </w:r>
      <w:r>
        <w:rPr>
          <w:rFonts w:hint="eastAsia" w:ascii="宋体" w:hAnsi="宋体" w:eastAsia="宋体" w:cs="宋体"/>
          <w:sz w:val="72"/>
          <w:szCs w:val="72"/>
        </w:rPr>
        <w:t>文件</w:t>
      </w:r>
    </w:p>
    <w:p w14:paraId="071EB3AB">
      <w:pPr>
        <w:tabs>
          <w:tab w:val="left" w:pos="8280"/>
        </w:tabs>
        <w:spacing w:line="360" w:lineRule="auto"/>
        <w:rPr>
          <w:rFonts w:hint="eastAsia" w:ascii="仿宋_GB2312" w:hAnsi="宋体" w:eastAsia="仿宋_GB2312"/>
          <w:sz w:val="28"/>
          <w:lang w:eastAsia="zh-CN"/>
        </w:rPr>
      </w:pPr>
    </w:p>
    <w:p w14:paraId="0778B8EC">
      <w:pPr>
        <w:tabs>
          <w:tab w:val="left" w:pos="8280"/>
        </w:tabs>
        <w:spacing w:line="360" w:lineRule="auto"/>
        <w:rPr>
          <w:rFonts w:hint="eastAsia" w:ascii="仿宋_GB2312" w:eastAsia="仿宋_GB2312"/>
          <w:b/>
          <w:color w:val="000000"/>
          <w:sz w:val="32"/>
          <w:szCs w:val="32"/>
          <w:lang w:val="zh-CN"/>
        </w:rPr>
      </w:pPr>
    </w:p>
    <w:p w14:paraId="4F7715B4">
      <w:pPr>
        <w:tabs>
          <w:tab w:val="left" w:pos="8280"/>
        </w:tabs>
        <w:spacing w:line="360" w:lineRule="auto"/>
        <w:ind w:firstLine="321" w:firstLineChars="100"/>
        <w:rPr>
          <w:rFonts w:hint="default" w:ascii="宋体" w:hAnsi="宋体" w:eastAsia="宋体" w:cs="宋体"/>
          <w:b/>
          <w:bCs w:val="0"/>
          <w:kern w:val="2"/>
          <w:sz w:val="40"/>
          <w:szCs w:val="40"/>
          <w:lang w:val="en-US" w:eastAsia="zh-CN" w:bidi="ar-SA"/>
        </w:rPr>
      </w:pPr>
      <w:r>
        <w:rPr>
          <w:rFonts w:hint="eastAsia" w:ascii="宋体" w:hAnsi="宋体" w:eastAsia="宋体" w:cs="宋体"/>
          <w:b/>
          <w:bCs w:val="0"/>
          <w:kern w:val="2"/>
          <w:sz w:val="32"/>
          <w:szCs w:val="32"/>
          <w:lang w:val="zh-CN" w:eastAsia="zh-CN" w:bidi="ar-SA"/>
        </w:rPr>
        <w:t>项目名称:</w:t>
      </w:r>
      <w:r>
        <w:rPr>
          <w:rFonts w:hint="eastAsia" w:ascii="宋体" w:hAnsi="宋体" w:eastAsia="宋体" w:cs="宋体"/>
          <w:b/>
          <w:bCs w:val="0"/>
          <w:kern w:val="2"/>
          <w:sz w:val="32"/>
          <w:szCs w:val="32"/>
          <w:lang w:val="en-US" w:eastAsia="zh-CN" w:bidi="ar-SA"/>
        </w:rPr>
        <w:t>万宁市中医院财务咨询服务项目</w:t>
      </w:r>
    </w:p>
    <w:p w14:paraId="7B06C0DE">
      <w:pPr>
        <w:pStyle w:val="20"/>
        <w:ind w:left="0" w:leftChars="0" w:firstLine="321" w:firstLineChars="100"/>
        <w:rPr>
          <w:rFonts w:hint="default" w:ascii="宋体" w:hAnsi="宋体" w:eastAsia="宋体" w:cs="宋体"/>
          <w:b/>
          <w:kern w:val="2"/>
          <w:sz w:val="32"/>
          <w:szCs w:val="32"/>
          <w:lang w:val="en-US" w:eastAsia="zh-CN" w:bidi="ar-SA"/>
        </w:rPr>
      </w:pPr>
      <w:r>
        <w:rPr>
          <w:rFonts w:hint="eastAsia" w:ascii="宋体" w:hAnsi="宋体" w:eastAsia="宋体" w:cs="宋体"/>
          <w:b/>
          <w:kern w:val="2"/>
          <w:sz w:val="32"/>
          <w:szCs w:val="32"/>
          <w:lang w:val="en-US" w:eastAsia="zh-CN" w:bidi="ar-SA"/>
        </w:rPr>
        <w:t>项目编号：WNSZYY2024-CWK-02</w:t>
      </w:r>
    </w:p>
    <w:p w14:paraId="02181753">
      <w:pPr>
        <w:tabs>
          <w:tab w:val="left" w:pos="8280"/>
        </w:tabs>
        <w:spacing w:line="360" w:lineRule="auto"/>
        <w:jc w:val="center"/>
        <w:rPr>
          <w:rFonts w:ascii="仿宋_GB2312" w:hAnsi="宋体" w:eastAsia="仿宋_GB2312"/>
          <w:b/>
          <w:sz w:val="28"/>
        </w:rPr>
      </w:pPr>
    </w:p>
    <w:p w14:paraId="5083C232">
      <w:pPr>
        <w:tabs>
          <w:tab w:val="left" w:pos="8280"/>
        </w:tabs>
        <w:spacing w:line="360" w:lineRule="auto"/>
        <w:jc w:val="center"/>
        <w:rPr>
          <w:rFonts w:ascii="仿宋_GB2312" w:hAnsi="宋体" w:eastAsia="仿宋_GB2312"/>
          <w:b/>
          <w:sz w:val="28"/>
        </w:rPr>
      </w:pPr>
    </w:p>
    <w:p w14:paraId="4DF32CF2">
      <w:pPr>
        <w:tabs>
          <w:tab w:val="left" w:pos="8280"/>
        </w:tabs>
        <w:spacing w:line="360" w:lineRule="auto"/>
        <w:jc w:val="center"/>
        <w:rPr>
          <w:rFonts w:ascii="仿宋_GB2312" w:hAnsi="宋体" w:eastAsia="仿宋_GB2312"/>
          <w:b/>
          <w:sz w:val="28"/>
        </w:rPr>
      </w:pPr>
    </w:p>
    <w:p w14:paraId="7A1AEB64">
      <w:pPr>
        <w:tabs>
          <w:tab w:val="left" w:pos="8280"/>
        </w:tabs>
        <w:spacing w:line="360" w:lineRule="auto"/>
        <w:jc w:val="center"/>
        <w:rPr>
          <w:rFonts w:ascii="仿宋_GB2312" w:hAnsi="宋体" w:eastAsia="仿宋_GB2312"/>
          <w:b/>
          <w:sz w:val="28"/>
        </w:rPr>
      </w:pPr>
    </w:p>
    <w:p w14:paraId="19CDE7B4">
      <w:pPr>
        <w:tabs>
          <w:tab w:val="left" w:pos="8280"/>
        </w:tabs>
        <w:spacing w:line="360" w:lineRule="auto"/>
        <w:jc w:val="center"/>
        <w:rPr>
          <w:rFonts w:ascii="仿宋_GB2312" w:hAnsi="宋体" w:eastAsia="仿宋_GB2312"/>
          <w:b/>
          <w:sz w:val="28"/>
        </w:rPr>
      </w:pPr>
    </w:p>
    <w:p w14:paraId="011F5CE4">
      <w:pPr>
        <w:tabs>
          <w:tab w:val="left" w:pos="8280"/>
        </w:tabs>
        <w:spacing w:line="360" w:lineRule="auto"/>
        <w:jc w:val="center"/>
        <w:rPr>
          <w:rFonts w:ascii="仿宋_GB2312" w:hAnsi="宋体" w:eastAsia="仿宋_GB2312"/>
          <w:b/>
          <w:sz w:val="28"/>
        </w:rPr>
      </w:pPr>
    </w:p>
    <w:p w14:paraId="5E34B69E">
      <w:pPr>
        <w:tabs>
          <w:tab w:val="left" w:pos="8280"/>
        </w:tabs>
        <w:spacing w:line="360" w:lineRule="auto"/>
        <w:jc w:val="center"/>
        <w:rPr>
          <w:rFonts w:ascii="仿宋_GB2312" w:hAnsi="宋体" w:eastAsia="仿宋_GB2312"/>
          <w:b/>
          <w:sz w:val="28"/>
        </w:rPr>
      </w:pPr>
    </w:p>
    <w:p w14:paraId="5248B1FE">
      <w:pPr>
        <w:tabs>
          <w:tab w:val="left" w:pos="8280"/>
        </w:tabs>
        <w:spacing w:line="360" w:lineRule="auto"/>
        <w:jc w:val="center"/>
        <w:rPr>
          <w:rFonts w:ascii="仿宋_GB2312" w:hAnsi="宋体" w:eastAsia="仿宋_GB2312"/>
          <w:b/>
          <w:sz w:val="28"/>
        </w:rPr>
      </w:pPr>
    </w:p>
    <w:p w14:paraId="71DD1D1D">
      <w:pPr>
        <w:tabs>
          <w:tab w:val="left" w:pos="8280"/>
        </w:tabs>
        <w:spacing w:line="360" w:lineRule="auto"/>
        <w:jc w:val="center"/>
        <w:rPr>
          <w:rFonts w:ascii="仿宋_GB2312" w:hAnsi="宋体" w:eastAsia="仿宋_GB2312"/>
          <w:b/>
          <w:sz w:val="28"/>
        </w:rPr>
      </w:pPr>
    </w:p>
    <w:p w14:paraId="3F624773">
      <w:pPr>
        <w:tabs>
          <w:tab w:val="left" w:pos="8280"/>
        </w:tabs>
        <w:spacing w:line="360" w:lineRule="auto"/>
        <w:jc w:val="center"/>
        <w:rPr>
          <w:rFonts w:ascii="仿宋_GB2312" w:hAnsi="宋体" w:eastAsia="仿宋_GB2312"/>
          <w:b/>
          <w:sz w:val="28"/>
        </w:rPr>
      </w:pPr>
    </w:p>
    <w:p w14:paraId="14261586">
      <w:pPr>
        <w:pStyle w:val="8"/>
        <w:tabs>
          <w:tab w:val="left" w:pos="8280"/>
        </w:tabs>
        <w:spacing w:line="360" w:lineRule="auto"/>
        <w:jc w:val="both"/>
        <w:outlineLvl w:val="0"/>
        <w:rPr>
          <w:rFonts w:hint="eastAsia" w:ascii="仿宋_GB2312" w:hAnsi="宋体" w:eastAsia="仿宋_GB2312"/>
          <w:b/>
          <w:sz w:val="28"/>
          <w:szCs w:val="28"/>
          <w:lang w:eastAsia="zh-CN"/>
        </w:rPr>
      </w:pPr>
    </w:p>
    <w:p w14:paraId="6C961188">
      <w:pPr>
        <w:pStyle w:val="8"/>
        <w:tabs>
          <w:tab w:val="left" w:pos="8280"/>
        </w:tabs>
        <w:spacing w:line="360" w:lineRule="auto"/>
        <w:ind w:firstLine="5783" w:firstLineChars="1800"/>
        <w:jc w:val="both"/>
        <w:outlineLvl w:val="0"/>
        <w:rPr>
          <w:rFonts w:hint="default" w:ascii="宋体" w:hAnsi="宋体" w:eastAsia="宋体" w:cs="宋体"/>
          <w:b/>
          <w:sz w:val="32"/>
          <w:szCs w:val="32"/>
          <w:lang w:val="en-US" w:eastAsia="zh-CN"/>
        </w:rPr>
      </w:pPr>
      <w:r>
        <w:rPr>
          <w:rFonts w:hint="eastAsia" w:ascii="宋体" w:hAnsi="宋体" w:eastAsia="宋体" w:cs="宋体"/>
          <w:b/>
          <w:sz w:val="32"/>
          <w:szCs w:val="32"/>
          <w:lang w:val="en-US" w:eastAsia="zh-CN"/>
        </w:rPr>
        <w:t>万宁市中医院</w:t>
      </w:r>
    </w:p>
    <w:p w14:paraId="47CDA52E">
      <w:pPr>
        <w:pStyle w:val="8"/>
        <w:tabs>
          <w:tab w:val="left" w:pos="8280"/>
        </w:tabs>
        <w:spacing w:line="360" w:lineRule="auto"/>
        <w:ind w:firstLine="5783" w:firstLineChars="1800"/>
        <w:jc w:val="both"/>
        <w:outlineLvl w:val="0"/>
        <w:rPr>
          <w:rFonts w:hint="eastAsia" w:ascii="宋体" w:hAnsi="宋体" w:eastAsia="宋体" w:cs="宋体"/>
          <w:b/>
          <w:sz w:val="32"/>
          <w:szCs w:val="32"/>
          <w:lang w:val="en-US" w:eastAsia="zh-CN"/>
        </w:rPr>
        <w:sectPr>
          <w:footerReference r:id="rId3" w:type="default"/>
          <w:footerReference r:id="rId4" w:type="even"/>
          <w:pgSz w:w="11907" w:h="16840"/>
          <w:pgMar w:top="1440" w:right="1800" w:bottom="1440" w:left="1800" w:header="851" w:footer="992" w:gutter="0"/>
          <w:pgBorders>
            <w:top w:val="none" w:sz="0" w:space="0"/>
            <w:left w:val="none" w:sz="0" w:space="0"/>
            <w:bottom w:val="none" w:sz="0" w:space="0"/>
            <w:right w:val="none" w:sz="0" w:space="0"/>
          </w:pgBorders>
          <w:pgNumType w:fmt="decimal"/>
          <w:cols w:space="425" w:num="1"/>
          <w:docGrid w:linePitch="312" w:charSpace="0"/>
        </w:sectPr>
      </w:pPr>
      <w:r>
        <w:rPr>
          <w:rFonts w:hint="eastAsia" w:ascii="宋体" w:hAnsi="宋体" w:eastAsia="宋体" w:cs="宋体"/>
          <w:b/>
          <w:sz w:val="32"/>
          <w:szCs w:val="32"/>
          <w:lang w:val="en-US" w:eastAsia="zh-CN"/>
        </w:rPr>
        <w:t>2024年12月</w:t>
      </w:r>
    </w:p>
    <w:p w14:paraId="084FEB46">
      <w:pPr>
        <w:tabs>
          <w:tab w:val="left" w:pos="8280"/>
        </w:tabs>
        <w:spacing w:line="360" w:lineRule="auto"/>
        <w:jc w:val="center"/>
        <w:outlineLvl w:val="0"/>
        <w:rPr>
          <w:rFonts w:ascii="仿宋_GB2312" w:hAnsi="宋体" w:eastAsia="仿宋_GB2312"/>
          <w:sz w:val="44"/>
          <w:szCs w:val="44"/>
        </w:rPr>
      </w:pPr>
      <w:r>
        <w:rPr>
          <w:rFonts w:hint="eastAsia" w:ascii="仿宋_GB2312" w:hAnsi="宋体" w:eastAsia="仿宋_GB2312"/>
          <w:sz w:val="44"/>
          <w:szCs w:val="44"/>
        </w:rPr>
        <w:t>目  录</w:t>
      </w:r>
    </w:p>
    <w:p w14:paraId="3C00D61C">
      <w:pPr>
        <w:tabs>
          <w:tab w:val="left" w:pos="8280"/>
        </w:tabs>
        <w:spacing w:line="360" w:lineRule="auto"/>
        <w:jc w:val="center"/>
        <w:rPr>
          <w:rFonts w:ascii="仿宋_GB2312" w:hAnsi="宋体" w:eastAsia="仿宋_GB2312"/>
          <w:sz w:val="32"/>
          <w:szCs w:val="32"/>
        </w:rPr>
      </w:pPr>
    </w:p>
    <w:p w14:paraId="12507D45">
      <w:pPr>
        <w:tabs>
          <w:tab w:val="left" w:pos="8280"/>
        </w:tabs>
        <w:spacing w:line="360" w:lineRule="auto"/>
        <w:jc w:val="center"/>
        <w:rPr>
          <w:rFonts w:ascii="仿宋_GB2312" w:hAnsi="宋体" w:eastAsia="仿宋_GB2312"/>
          <w:sz w:val="32"/>
          <w:szCs w:val="32"/>
        </w:rPr>
      </w:pPr>
    </w:p>
    <w:p w14:paraId="7DD63FFB">
      <w:pPr>
        <w:tabs>
          <w:tab w:val="left" w:pos="8280"/>
        </w:tabs>
        <w:spacing w:line="360" w:lineRule="auto"/>
        <w:ind w:firstLine="560" w:firstLineChars="200"/>
        <w:outlineLvl w:val="0"/>
        <w:rPr>
          <w:rFonts w:hint="eastAsia" w:ascii="仿宋_GB2312" w:hAnsi="宋体" w:eastAsia="仿宋_GB2312"/>
          <w:sz w:val="28"/>
          <w:szCs w:val="28"/>
          <w:lang w:val="en-US" w:eastAsia="zh-CN"/>
        </w:rPr>
      </w:pPr>
      <w:r>
        <w:rPr>
          <w:rFonts w:hint="eastAsia" w:ascii="仿宋_GB2312" w:hAnsi="宋体" w:eastAsia="仿宋_GB2312"/>
          <w:sz w:val="28"/>
          <w:szCs w:val="28"/>
        </w:rPr>
        <w:t>一、</w:t>
      </w:r>
      <w:r>
        <w:rPr>
          <w:rFonts w:hint="eastAsia" w:ascii="仿宋_GB2312" w:hAnsi="宋体" w:eastAsia="仿宋_GB2312"/>
          <w:sz w:val="28"/>
          <w:szCs w:val="28"/>
          <w:lang w:val="en-US" w:eastAsia="zh-CN"/>
        </w:rPr>
        <w:t>竞价</w:t>
      </w:r>
      <w:r>
        <w:rPr>
          <w:rFonts w:hint="eastAsia" w:ascii="仿宋_GB2312" w:hAnsi="宋体" w:eastAsia="仿宋_GB2312"/>
          <w:sz w:val="28"/>
          <w:szCs w:val="28"/>
        </w:rPr>
        <w:t>函……………………………………………………………</w:t>
      </w:r>
      <w:r>
        <w:rPr>
          <w:rFonts w:hint="eastAsia" w:ascii="仿宋_GB2312" w:hAnsi="宋体" w:eastAsia="仿宋_GB2312"/>
          <w:sz w:val="28"/>
          <w:szCs w:val="28"/>
          <w:lang w:val="en-US" w:eastAsia="zh-CN"/>
        </w:rPr>
        <w:t>1</w:t>
      </w:r>
    </w:p>
    <w:p w14:paraId="755F20C3">
      <w:pPr>
        <w:tabs>
          <w:tab w:val="left" w:pos="8280"/>
        </w:tabs>
        <w:spacing w:line="360" w:lineRule="auto"/>
        <w:ind w:firstLine="560" w:firstLineChars="200"/>
        <w:outlineLvl w:val="0"/>
        <w:rPr>
          <w:rFonts w:hint="eastAsia" w:ascii="仿宋_GB2312" w:hAnsi="宋体" w:eastAsia="仿宋_GB2312"/>
          <w:sz w:val="28"/>
          <w:szCs w:val="28"/>
          <w:lang w:val="en-US" w:eastAsia="zh-CN"/>
        </w:rPr>
      </w:pPr>
      <w:r>
        <w:rPr>
          <w:rFonts w:hint="eastAsia" w:ascii="仿宋_GB2312" w:hAnsi="宋体" w:eastAsia="仿宋_GB2312"/>
          <w:sz w:val="28"/>
          <w:szCs w:val="28"/>
        </w:rPr>
        <w:t>二、</w:t>
      </w:r>
      <w:r>
        <w:rPr>
          <w:rFonts w:hint="eastAsia" w:ascii="仿宋_GB2312" w:hAnsi="宋体" w:eastAsia="仿宋_GB2312"/>
          <w:sz w:val="28"/>
          <w:szCs w:val="28"/>
          <w:lang w:val="en-US" w:eastAsia="zh-CN"/>
        </w:rPr>
        <w:t>项目</w:t>
      </w:r>
      <w:r>
        <w:rPr>
          <w:rFonts w:hint="eastAsia" w:ascii="仿宋_GB2312" w:eastAsia="仿宋_GB2312"/>
          <w:color w:val="000000"/>
          <w:sz w:val="28"/>
          <w:szCs w:val="28"/>
          <w:lang w:val="zh-CN"/>
        </w:rPr>
        <w:t>需求</w:t>
      </w:r>
      <w:r>
        <w:rPr>
          <w:rFonts w:hint="eastAsia" w:ascii="仿宋_GB2312" w:eastAsia="仿宋_GB2312"/>
          <w:color w:val="000000"/>
          <w:sz w:val="28"/>
          <w:szCs w:val="28"/>
          <w:lang w:val="en-US" w:eastAsia="zh-CN"/>
        </w:rPr>
        <w:t>书</w:t>
      </w:r>
      <w:r>
        <w:rPr>
          <w:rFonts w:hint="eastAsia" w:ascii="仿宋_GB2312" w:hAnsi="宋体" w:eastAsia="仿宋_GB2312"/>
          <w:sz w:val="28"/>
          <w:szCs w:val="28"/>
        </w:rPr>
        <w:t>………………………………………………………</w:t>
      </w:r>
      <w:r>
        <w:rPr>
          <w:rFonts w:hint="eastAsia" w:ascii="仿宋_GB2312" w:hAnsi="宋体" w:eastAsia="仿宋_GB2312"/>
          <w:sz w:val="28"/>
          <w:szCs w:val="28"/>
          <w:lang w:val="en-US" w:eastAsia="zh-CN"/>
        </w:rPr>
        <w:t>2</w:t>
      </w:r>
    </w:p>
    <w:p w14:paraId="4CA84D91">
      <w:pPr>
        <w:tabs>
          <w:tab w:val="left" w:pos="8280"/>
        </w:tabs>
        <w:spacing w:line="360" w:lineRule="auto"/>
        <w:ind w:firstLine="560" w:firstLineChars="200"/>
        <w:outlineLvl w:val="0"/>
        <w:rPr>
          <w:rFonts w:hint="eastAsia" w:ascii="仿宋_GB2312" w:hAnsi="宋体" w:eastAsia="仿宋_GB2312"/>
          <w:sz w:val="28"/>
          <w:szCs w:val="28"/>
          <w:lang w:val="en-US" w:eastAsia="zh-CN"/>
        </w:rPr>
      </w:pPr>
      <w:r>
        <w:rPr>
          <w:rFonts w:hint="eastAsia" w:ascii="仿宋_GB2312" w:hAnsi="宋体" w:eastAsia="仿宋_GB2312"/>
          <w:sz w:val="28"/>
          <w:szCs w:val="28"/>
        </w:rPr>
        <w:t>三、</w:t>
      </w:r>
      <w:r>
        <w:rPr>
          <w:rFonts w:hint="eastAsia" w:ascii="仿宋_GB2312" w:hAnsi="宋体" w:eastAsia="仿宋_GB2312"/>
          <w:sz w:val="28"/>
          <w:szCs w:val="28"/>
          <w:lang w:val="en-US" w:eastAsia="zh-CN"/>
        </w:rPr>
        <w:t>竞价</w:t>
      </w:r>
      <w:r>
        <w:rPr>
          <w:rFonts w:hint="eastAsia" w:ascii="仿宋_GB2312" w:hAnsi="宋体" w:eastAsia="仿宋_GB2312"/>
          <w:bCs/>
          <w:sz w:val="28"/>
          <w:szCs w:val="28"/>
        </w:rPr>
        <w:t>须知</w:t>
      </w:r>
      <w:r>
        <w:rPr>
          <w:rFonts w:hint="eastAsia" w:ascii="仿宋_GB2312" w:hAnsi="宋体" w:eastAsia="仿宋_GB2312"/>
          <w:sz w:val="28"/>
          <w:szCs w:val="28"/>
        </w:rPr>
        <w:t>…………………………………………………………</w:t>
      </w:r>
      <w:r>
        <w:rPr>
          <w:rFonts w:hint="eastAsia" w:ascii="仿宋_GB2312" w:hAnsi="宋体" w:eastAsia="仿宋_GB2312"/>
          <w:sz w:val="28"/>
          <w:szCs w:val="28"/>
          <w:lang w:val="en-US" w:eastAsia="zh-CN"/>
        </w:rPr>
        <w:t>4</w:t>
      </w:r>
    </w:p>
    <w:p w14:paraId="4F8AF5C4">
      <w:pPr>
        <w:tabs>
          <w:tab w:val="left" w:pos="8280"/>
        </w:tabs>
        <w:spacing w:line="360" w:lineRule="auto"/>
        <w:ind w:firstLine="560" w:firstLineChars="200"/>
        <w:outlineLvl w:val="0"/>
        <w:rPr>
          <w:rFonts w:hint="default" w:ascii="仿宋_GB2312" w:hAnsi="宋体" w:eastAsia="仿宋_GB2312"/>
          <w:sz w:val="28"/>
          <w:szCs w:val="28"/>
          <w:lang w:val="en-US" w:eastAsia="zh-CN"/>
        </w:rPr>
      </w:pPr>
      <w:r>
        <w:rPr>
          <w:rFonts w:hint="eastAsia" w:ascii="仿宋_GB2312" w:hAnsi="宋体" w:eastAsia="仿宋_GB2312"/>
          <w:sz w:val="28"/>
          <w:szCs w:val="28"/>
        </w:rPr>
        <w:t>四、</w:t>
      </w:r>
      <w:r>
        <w:rPr>
          <w:rFonts w:hint="eastAsia" w:ascii="仿宋_GB2312" w:hAnsi="宋体" w:eastAsia="仿宋_GB2312"/>
          <w:sz w:val="28"/>
          <w:szCs w:val="28"/>
          <w:lang w:val="en-US" w:eastAsia="zh-CN"/>
        </w:rPr>
        <w:t>评审标准和方法</w:t>
      </w:r>
      <w:r>
        <w:rPr>
          <w:rFonts w:hint="eastAsia" w:ascii="仿宋_GB2312" w:hAnsi="宋体" w:eastAsia="仿宋_GB2312"/>
          <w:sz w:val="28"/>
          <w:szCs w:val="28"/>
        </w:rPr>
        <w:t>…………………………………………………</w:t>
      </w:r>
      <w:r>
        <w:rPr>
          <w:rFonts w:hint="eastAsia" w:ascii="仿宋_GB2312" w:hAnsi="宋体" w:eastAsia="仿宋_GB2312"/>
          <w:sz w:val="28"/>
          <w:szCs w:val="28"/>
          <w:lang w:val="en-US" w:eastAsia="zh-CN"/>
        </w:rPr>
        <w:t>9</w:t>
      </w:r>
    </w:p>
    <w:p w14:paraId="6AD862BC">
      <w:pPr>
        <w:tabs>
          <w:tab w:val="left" w:pos="8280"/>
        </w:tabs>
        <w:spacing w:line="360" w:lineRule="auto"/>
        <w:ind w:firstLine="560" w:firstLineChars="200"/>
        <w:outlineLvl w:val="0"/>
        <w:rPr>
          <w:rFonts w:hint="default" w:ascii="仿宋_GB2312" w:hAnsi="宋体" w:eastAsia="仿宋_GB2312"/>
          <w:sz w:val="28"/>
          <w:szCs w:val="28"/>
          <w:lang w:val="en-US" w:eastAsia="zh-CN"/>
        </w:rPr>
      </w:pPr>
      <w:r>
        <w:rPr>
          <w:rFonts w:hint="eastAsia" w:ascii="仿宋_GB2312" w:hAnsi="宋体" w:eastAsia="仿宋_GB2312"/>
          <w:sz w:val="28"/>
          <w:szCs w:val="28"/>
          <w:lang w:val="en-US" w:eastAsia="zh-CN"/>
        </w:rPr>
        <w:t>五</w:t>
      </w:r>
      <w:r>
        <w:rPr>
          <w:rFonts w:hint="eastAsia" w:ascii="仿宋_GB2312" w:hAnsi="宋体" w:eastAsia="仿宋_GB2312"/>
          <w:sz w:val="28"/>
          <w:szCs w:val="28"/>
        </w:rPr>
        <w:t>、文件主要内容和格式……………………………………………</w:t>
      </w:r>
      <w:r>
        <w:rPr>
          <w:rFonts w:hint="eastAsia" w:ascii="仿宋_GB2312" w:hAnsi="宋体" w:eastAsia="仿宋_GB2312"/>
          <w:sz w:val="28"/>
          <w:szCs w:val="28"/>
          <w:lang w:val="en-US" w:eastAsia="zh-CN"/>
        </w:rPr>
        <w:t>10</w:t>
      </w:r>
    </w:p>
    <w:p w14:paraId="404FF05B">
      <w:pPr>
        <w:tabs>
          <w:tab w:val="left" w:pos="8280"/>
        </w:tabs>
        <w:spacing w:line="360" w:lineRule="auto"/>
        <w:ind w:firstLine="560" w:firstLineChars="200"/>
        <w:outlineLvl w:val="0"/>
        <w:rPr>
          <w:rFonts w:hint="default" w:ascii="仿宋_GB2312" w:hAnsi="宋体" w:eastAsia="仿宋_GB2312"/>
          <w:sz w:val="28"/>
          <w:szCs w:val="28"/>
          <w:lang w:val="en-US" w:eastAsia="zh-CN"/>
        </w:rPr>
      </w:pPr>
      <w:r>
        <w:rPr>
          <w:rFonts w:hint="eastAsia" w:ascii="仿宋_GB2312" w:hAnsi="宋体" w:eastAsia="仿宋_GB2312"/>
          <w:sz w:val="28"/>
          <w:szCs w:val="28"/>
          <w:lang w:val="en-US" w:eastAsia="zh-CN"/>
        </w:rPr>
        <w:t>六、最终报价一览表</w:t>
      </w:r>
      <w:r>
        <w:rPr>
          <w:rFonts w:hint="eastAsia" w:ascii="仿宋_GB2312" w:hAnsi="宋体" w:eastAsia="仿宋_GB2312"/>
          <w:sz w:val="28"/>
          <w:szCs w:val="28"/>
        </w:rPr>
        <w:t>…………………………………………………</w:t>
      </w:r>
      <w:r>
        <w:rPr>
          <w:rFonts w:hint="eastAsia" w:ascii="仿宋_GB2312" w:hAnsi="宋体" w:eastAsia="仿宋_GB2312"/>
          <w:sz w:val="28"/>
          <w:szCs w:val="28"/>
          <w:lang w:val="en-US" w:eastAsia="zh-CN"/>
        </w:rPr>
        <w:t>19</w:t>
      </w:r>
    </w:p>
    <w:p w14:paraId="2326A8C3">
      <w:pPr>
        <w:tabs>
          <w:tab w:val="left" w:pos="8280"/>
        </w:tabs>
        <w:spacing w:line="360" w:lineRule="auto"/>
        <w:ind w:left="756" w:leftChars="360"/>
        <w:outlineLvl w:val="0"/>
        <w:rPr>
          <w:rFonts w:hint="eastAsia" w:ascii="仿宋_GB2312" w:hAnsi="宋体" w:eastAsia="仿宋_GB2312"/>
          <w:sz w:val="28"/>
          <w:szCs w:val="28"/>
          <w:lang w:val="en-US" w:eastAsia="zh-CN"/>
        </w:rPr>
      </w:pPr>
    </w:p>
    <w:p w14:paraId="40DD1712">
      <w:pPr>
        <w:tabs>
          <w:tab w:val="left" w:pos="8280"/>
        </w:tabs>
        <w:spacing w:line="360" w:lineRule="auto"/>
        <w:ind w:left="756" w:leftChars="360"/>
        <w:outlineLvl w:val="0"/>
        <w:rPr>
          <w:rFonts w:hint="eastAsia" w:ascii="仿宋_GB2312" w:hAnsi="宋体" w:eastAsia="仿宋_GB2312"/>
          <w:sz w:val="28"/>
          <w:szCs w:val="28"/>
          <w:lang w:val="en-US" w:eastAsia="zh-CN"/>
        </w:rPr>
      </w:pPr>
    </w:p>
    <w:p w14:paraId="66A7BF23">
      <w:pPr>
        <w:tabs>
          <w:tab w:val="left" w:pos="8280"/>
        </w:tabs>
        <w:spacing w:line="360" w:lineRule="auto"/>
        <w:ind w:left="756" w:leftChars="360"/>
        <w:outlineLvl w:val="0"/>
        <w:rPr>
          <w:rFonts w:hint="eastAsia" w:ascii="仿宋_GB2312" w:hAnsi="宋体" w:eastAsia="仿宋_GB2312"/>
          <w:sz w:val="28"/>
          <w:szCs w:val="28"/>
          <w:lang w:val="en-US" w:eastAsia="zh-CN"/>
        </w:rPr>
      </w:pPr>
    </w:p>
    <w:p w14:paraId="259B6FCA">
      <w:pPr>
        <w:tabs>
          <w:tab w:val="left" w:pos="8280"/>
        </w:tabs>
        <w:spacing w:line="360" w:lineRule="auto"/>
        <w:ind w:left="756" w:leftChars="360"/>
        <w:outlineLvl w:val="0"/>
        <w:rPr>
          <w:rFonts w:hint="eastAsia" w:ascii="仿宋_GB2312" w:hAnsi="宋体" w:eastAsia="仿宋_GB2312"/>
          <w:sz w:val="28"/>
          <w:szCs w:val="28"/>
          <w:lang w:val="en-US" w:eastAsia="zh-CN"/>
        </w:rPr>
      </w:pPr>
    </w:p>
    <w:p w14:paraId="27EC1C81">
      <w:pPr>
        <w:tabs>
          <w:tab w:val="left" w:pos="8280"/>
        </w:tabs>
        <w:spacing w:line="360" w:lineRule="auto"/>
        <w:ind w:left="756" w:leftChars="360"/>
        <w:outlineLvl w:val="0"/>
        <w:rPr>
          <w:rFonts w:hint="eastAsia" w:ascii="仿宋_GB2312" w:hAnsi="宋体" w:eastAsia="仿宋_GB2312"/>
          <w:sz w:val="28"/>
          <w:szCs w:val="28"/>
          <w:lang w:val="en-US" w:eastAsia="zh-CN"/>
        </w:rPr>
      </w:pPr>
    </w:p>
    <w:p w14:paraId="11E3DB0C">
      <w:pPr>
        <w:tabs>
          <w:tab w:val="left" w:pos="8280"/>
        </w:tabs>
        <w:spacing w:line="360" w:lineRule="auto"/>
        <w:ind w:left="756" w:leftChars="360"/>
        <w:outlineLvl w:val="0"/>
        <w:rPr>
          <w:rFonts w:hint="eastAsia" w:ascii="仿宋_GB2312" w:hAnsi="宋体" w:eastAsia="仿宋_GB2312"/>
          <w:sz w:val="28"/>
          <w:szCs w:val="28"/>
          <w:lang w:val="en-US" w:eastAsia="zh-CN"/>
        </w:rPr>
      </w:pPr>
    </w:p>
    <w:p w14:paraId="0E22F465">
      <w:pPr>
        <w:tabs>
          <w:tab w:val="left" w:pos="8280"/>
        </w:tabs>
        <w:spacing w:line="360" w:lineRule="auto"/>
        <w:jc w:val="both"/>
        <w:rPr>
          <w:rFonts w:hint="eastAsia" w:ascii="仿宋_GB2312" w:hAnsi="宋体" w:eastAsia="仿宋_GB2312"/>
          <w:b/>
          <w:sz w:val="36"/>
          <w:szCs w:val="36"/>
          <w:lang w:val="en-US" w:eastAsia="zh-CN"/>
        </w:rPr>
        <w:sectPr>
          <w:pgSz w:w="11907" w:h="16840"/>
          <w:pgMar w:top="1247" w:right="1134" w:bottom="1247" w:left="1134" w:header="964" w:footer="851" w:gutter="0"/>
          <w:pgBorders>
            <w:top w:val="none" w:sz="0" w:space="0"/>
            <w:left w:val="none" w:sz="0" w:space="0"/>
            <w:bottom w:val="none" w:sz="0" w:space="0"/>
            <w:right w:val="none" w:sz="0" w:space="0"/>
          </w:pgBorders>
          <w:pgNumType w:fmt="decimal"/>
          <w:cols w:space="425" w:num="1"/>
          <w:docGrid w:type="lines" w:linePitch="312" w:charSpace="0"/>
        </w:sectPr>
      </w:pPr>
    </w:p>
    <w:p w14:paraId="1721D80A">
      <w:pPr>
        <w:tabs>
          <w:tab w:val="left" w:pos="8280"/>
        </w:tabs>
        <w:spacing w:line="360" w:lineRule="auto"/>
        <w:ind w:firstLine="3253" w:firstLineChars="900"/>
        <w:jc w:val="both"/>
        <w:rPr>
          <w:rFonts w:ascii="仿宋_GB2312" w:hAnsi="宋体" w:eastAsia="仿宋_GB2312"/>
          <w:b/>
          <w:sz w:val="32"/>
          <w:szCs w:val="32"/>
        </w:rPr>
      </w:pPr>
      <w:r>
        <w:rPr>
          <w:rFonts w:hint="eastAsia" w:ascii="仿宋_GB2312" w:hAnsi="宋体" w:eastAsia="仿宋_GB2312"/>
          <w:b/>
          <w:sz w:val="36"/>
          <w:szCs w:val="36"/>
          <w:lang w:val="en-US" w:eastAsia="zh-CN"/>
        </w:rPr>
        <w:t xml:space="preserve">第一章 </w:t>
      </w:r>
      <w:r>
        <w:rPr>
          <w:rFonts w:hint="eastAsia" w:ascii="仿宋_GB2312" w:hAnsi="宋体" w:eastAsia="仿宋_GB2312"/>
          <w:b/>
          <w:sz w:val="36"/>
          <w:szCs w:val="36"/>
          <w:lang w:eastAsia="zh-CN"/>
        </w:rPr>
        <w:t>竞价</w:t>
      </w:r>
      <w:r>
        <w:rPr>
          <w:rFonts w:hint="eastAsia" w:ascii="仿宋_GB2312" w:hAnsi="宋体" w:eastAsia="仿宋_GB2312"/>
          <w:b/>
          <w:sz w:val="36"/>
          <w:szCs w:val="36"/>
        </w:rPr>
        <w:t>函</w:t>
      </w:r>
    </w:p>
    <w:p w14:paraId="357C268E">
      <w:pPr>
        <w:keepNext w:val="0"/>
        <w:keepLines w:val="0"/>
        <w:pageBreakBefore w:val="0"/>
        <w:kinsoku/>
        <w:wordWrap/>
        <w:overflowPunct/>
        <w:topLinePunct w:val="0"/>
        <w:autoSpaceDN w:val="0"/>
        <w:bidi w:val="0"/>
        <w:snapToGrid/>
        <w:spacing w:line="240" w:lineRule="auto"/>
        <w:ind w:firstLine="560" w:firstLineChars="200"/>
        <w:jc w:val="both"/>
        <w:textAlignment w:val="center"/>
        <w:rPr>
          <w:rFonts w:hint="eastAsia" w:ascii="仿宋_GB2312" w:eastAsia="仿宋_GB2312"/>
          <w:color w:val="000000"/>
          <w:sz w:val="28"/>
          <w:szCs w:val="24"/>
          <w:lang w:val="en-US" w:eastAsia="zh-CN"/>
        </w:rPr>
      </w:pPr>
    </w:p>
    <w:p w14:paraId="012976FF">
      <w:pPr>
        <w:keepNext w:val="0"/>
        <w:keepLines w:val="0"/>
        <w:pageBreakBefore w:val="0"/>
        <w:kinsoku/>
        <w:wordWrap/>
        <w:overflowPunct/>
        <w:topLinePunct w:val="0"/>
        <w:autoSpaceDN w:val="0"/>
        <w:bidi w:val="0"/>
        <w:snapToGrid/>
        <w:spacing w:line="360" w:lineRule="auto"/>
        <w:ind w:firstLine="560" w:firstLineChars="200"/>
        <w:jc w:val="both"/>
        <w:textAlignment w:val="center"/>
        <w:rPr>
          <w:rFonts w:hint="eastAsia" w:ascii="仿宋_GB2312" w:eastAsia="仿宋_GB2312"/>
          <w:color w:val="000000"/>
          <w:sz w:val="28"/>
          <w:szCs w:val="24"/>
          <w:lang w:val="en-US" w:eastAsia="zh-CN"/>
        </w:rPr>
      </w:pPr>
      <w:r>
        <w:rPr>
          <w:rFonts w:hint="eastAsia" w:ascii="仿宋_GB2312" w:eastAsia="仿宋_GB2312"/>
          <w:color w:val="000000"/>
          <w:sz w:val="28"/>
          <w:szCs w:val="24"/>
          <w:lang w:val="en-US" w:eastAsia="zh-CN"/>
        </w:rPr>
        <w:t>我院拟委托第三方提供财务咨询服务，现将采购事宜公告如下，欢迎具有相关资质的单位递交采购文件。</w:t>
      </w:r>
    </w:p>
    <w:p w14:paraId="177E41A9">
      <w:pPr>
        <w:keepNext w:val="0"/>
        <w:keepLines w:val="0"/>
        <w:pageBreakBefore w:val="0"/>
        <w:kinsoku/>
        <w:wordWrap/>
        <w:overflowPunct/>
        <w:topLinePunct w:val="0"/>
        <w:autoSpaceDN w:val="0"/>
        <w:bidi w:val="0"/>
        <w:snapToGrid/>
        <w:spacing w:line="360" w:lineRule="auto"/>
        <w:ind w:firstLine="560" w:firstLineChars="200"/>
        <w:jc w:val="both"/>
        <w:textAlignment w:val="center"/>
        <w:rPr>
          <w:rFonts w:hint="eastAsia" w:ascii="仿宋_GB2312" w:eastAsia="仿宋_GB2312"/>
          <w:color w:val="000000"/>
          <w:sz w:val="28"/>
          <w:szCs w:val="24"/>
          <w:u w:val="single"/>
          <w:lang w:val="en-US" w:eastAsia="zh-CN"/>
        </w:rPr>
      </w:pPr>
      <w:r>
        <w:rPr>
          <w:rFonts w:hint="eastAsia" w:ascii="仿宋_GB2312" w:eastAsia="仿宋_GB2312"/>
          <w:color w:val="000000"/>
          <w:sz w:val="28"/>
          <w:szCs w:val="24"/>
          <w:lang w:val="zh-CN"/>
        </w:rPr>
        <w:t>1</w:t>
      </w:r>
      <w:r>
        <w:rPr>
          <w:rFonts w:hint="eastAsia" w:ascii="仿宋_GB2312" w:eastAsia="仿宋_GB2312"/>
          <w:color w:val="000000"/>
          <w:sz w:val="28"/>
          <w:szCs w:val="24"/>
          <w:lang w:val="en-US" w:eastAsia="zh-CN"/>
        </w:rPr>
        <w:t>.</w:t>
      </w:r>
      <w:r>
        <w:rPr>
          <w:rFonts w:hint="eastAsia" w:ascii="仿宋_GB2312" w:eastAsia="仿宋_GB2312"/>
          <w:color w:val="000000"/>
          <w:sz w:val="28"/>
          <w:szCs w:val="24"/>
          <w:lang w:val="zh-CN"/>
        </w:rPr>
        <w:t>项目名称：</w:t>
      </w:r>
      <w:r>
        <w:rPr>
          <w:rFonts w:hint="eastAsia" w:ascii="仿宋_GB2312" w:eastAsia="仿宋_GB2312"/>
          <w:color w:val="000000"/>
          <w:sz w:val="28"/>
          <w:szCs w:val="24"/>
          <w:u w:val="single"/>
          <w:lang w:val="zh-CN"/>
        </w:rPr>
        <w:t>万宁市中医院财务咨询服务项目</w:t>
      </w:r>
    </w:p>
    <w:p w14:paraId="30F40CE3">
      <w:pPr>
        <w:keepNext w:val="0"/>
        <w:keepLines w:val="0"/>
        <w:pageBreakBefore w:val="0"/>
        <w:widowControl w:val="0"/>
        <w:kinsoku/>
        <w:wordWrap/>
        <w:overflowPunct/>
        <w:topLinePunct w:val="0"/>
        <w:autoSpaceDE w:val="0"/>
        <w:autoSpaceDN w:val="0"/>
        <w:bidi w:val="0"/>
        <w:adjustRightInd w:val="0"/>
        <w:snapToGrid/>
        <w:spacing w:line="360" w:lineRule="auto"/>
        <w:ind w:firstLine="560" w:firstLineChars="200"/>
        <w:textAlignment w:val="auto"/>
        <w:rPr>
          <w:rFonts w:hint="default" w:ascii="仿宋_GB2312" w:eastAsia="仿宋_GB2312"/>
          <w:color w:val="000000"/>
          <w:sz w:val="28"/>
          <w:szCs w:val="24"/>
          <w:u w:val="single"/>
          <w:lang w:val="en-US" w:eastAsia="zh-CN"/>
        </w:rPr>
      </w:pPr>
      <w:r>
        <w:rPr>
          <w:rFonts w:hint="eastAsia" w:ascii="仿宋_GB2312" w:eastAsia="仿宋_GB2312"/>
          <w:color w:val="000000"/>
          <w:sz w:val="28"/>
          <w:szCs w:val="24"/>
          <w:lang w:val="en-US" w:eastAsia="zh-CN"/>
        </w:rPr>
        <w:t>2.项目编号：</w:t>
      </w:r>
      <w:r>
        <w:rPr>
          <w:rFonts w:hint="eastAsia" w:ascii="仿宋_GB2312" w:eastAsia="仿宋_GB2312"/>
          <w:color w:val="000000"/>
          <w:sz w:val="28"/>
          <w:szCs w:val="24"/>
          <w:u w:val="single"/>
          <w:lang w:val="en-US" w:eastAsia="zh-CN"/>
        </w:rPr>
        <w:t>WNSZYY2024-CWK-02</w:t>
      </w:r>
    </w:p>
    <w:p w14:paraId="105DFB76">
      <w:pPr>
        <w:keepNext w:val="0"/>
        <w:keepLines w:val="0"/>
        <w:pageBreakBefore w:val="0"/>
        <w:widowControl w:val="0"/>
        <w:kinsoku/>
        <w:wordWrap/>
        <w:overflowPunct/>
        <w:topLinePunct w:val="0"/>
        <w:autoSpaceDE w:val="0"/>
        <w:autoSpaceDN w:val="0"/>
        <w:bidi w:val="0"/>
        <w:adjustRightInd w:val="0"/>
        <w:snapToGrid/>
        <w:spacing w:line="360" w:lineRule="auto"/>
        <w:ind w:firstLine="560" w:firstLineChars="200"/>
        <w:textAlignment w:val="auto"/>
        <w:rPr>
          <w:rFonts w:hint="eastAsia" w:ascii="仿宋_GB2312" w:eastAsia="仿宋_GB2312"/>
          <w:color w:val="000000"/>
          <w:sz w:val="28"/>
          <w:szCs w:val="24"/>
          <w:highlight w:val="none"/>
          <w:u w:val="single"/>
          <w:lang w:val="en-US" w:eastAsia="zh-CN"/>
        </w:rPr>
      </w:pPr>
      <w:r>
        <w:rPr>
          <w:rFonts w:hint="eastAsia" w:ascii="仿宋_GB2312" w:eastAsia="仿宋_GB2312"/>
          <w:color w:val="000000"/>
          <w:sz w:val="28"/>
          <w:szCs w:val="24"/>
          <w:lang w:val="en-US" w:eastAsia="zh-CN"/>
        </w:rPr>
        <w:t>3.项目预算：</w:t>
      </w:r>
      <w:r>
        <w:rPr>
          <w:rFonts w:hint="eastAsia" w:ascii="仿宋_GB2312" w:eastAsia="仿宋_GB2312"/>
          <w:color w:val="000000"/>
          <w:sz w:val="28"/>
          <w:szCs w:val="24"/>
          <w:u w:val="single"/>
          <w:lang w:val="en-US" w:eastAsia="zh-CN"/>
        </w:rPr>
        <w:t>139600.00元</w:t>
      </w:r>
    </w:p>
    <w:p w14:paraId="5904B1EF">
      <w:pPr>
        <w:pStyle w:val="21"/>
        <w:keepNext w:val="0"/>
        <w:keepLines w:val="0"/>
        <w:pageBreakBefore w:val="0"/>
        <w:kinsoku/>
        <w:wordWrap/>
        <w:overflowPunct/>
        <w:topLinePunct w:val="0"/>
        <w:bidi w:val="0"/>
        <w:snapToGrid/>
        <w:spacing w:line="240" w:lineRule="auto"/>
        <w:ind w:left="0" w:leftChars="0" w:firstLine="560" w:firstLineChars="200"/>
        <w:rPr>
          <w:rFonts w:hint="eastAsia" w:ascii="仿宋_GB2312" w:eastAsia="仿宋_GB2312"/>
          <w:sz w:val="28"/>
          <w:szCs w:val="21"/>
          <w:highlight w:val="none"/>
          <w:lang w:val="zh-CN" w:eastAsia="zh-CN"/>
        </w:rPr>
      </w:pPr>
      <w:r>
        <w:rPr>
          <w:rFonts w:hint="eastAsia" w:ascii="仿宋_GB2312" w:eastAsia="仿宋_GB2312"/>
          <w:sz w:val="28"/>
          <w:szCs w:val="21"/>
          <w:highlight w:val="none"/>
          <w:lang w:val="en-US" w:eastAsia="zh-CN"/>
        </w:rPr>
        <w:t>4.报名及竞价文件获取时间：2024年12月19日至2024年12月25日，北京时间每天上午8:00至12:00，下午14:30至17:30（法定节假日除外）。</w:t>
      </w:r>
    </w:p>
    <w:p w14:paraId="741C35FB">
      <w:pPr>
        <w:keepNext w:val="0"/>
        <w:keepLines w:val="0"/>
        <w:pageBreakBefore w:val="0"/>
        <w:widowControl w:val="0"/>
        <w:kinsoku/>
        <w:wordWrap/>
        <w:overflowPunct/>
        <w:topLinePunct w:val="0"/>
        <w:autoSpaceDE w:val="0"/>
        <w:autoSpaceDN w:val="0"/>
        <w:bidi w:val="0"/>
        <w:adjustRightInd w:val="0"/>
        <w:snapToGrid/>
        <w:spacing w:line="360" w:lineRule="auto"/>
        <w:ind w:left="559" w:leftChars="266" w:firstLine="0" w:firstLineChars="0"/>
        <w:textAlignment w:val="auto"/>
        <w:rPr>
          <w:rFonts w:hint="eastAsia" w:ascii="仿宋_GB2312" w:eastAsia="仿宋_GB2312"/>
          <w:color w:val="000000"/>
          <w:sz w:val="28"/>
          <w:szCs w:val="24"/>
          <w:highlight w:val="none"/>
          <w:u w:val="single"/>
          <w:lang w:val="zh-CN"/>
        </w:rPr>
      </w:pPr>
      <w:r>
        <w:rPr>
          <w:rFonts w:hint="eastAsia" w:ascii="仿宋_GB2312" w:eastAsia="仿宋_GB2312"/>
          <w:color w:val="000000"/>
          <w:sz w:val="28"/>
          <w:szCs w:val="24"/>
          <w:highlight w:val="none"/>
          <w:lang w:val="en-US" w:eastAsia="zh-CN"/>
        </w:rPr>
        <w:t>5.</w:t>
      </w:r>
      <w:r>
        <w:rPr>
          <w:rFonts w:hint="eastAsia" w:ascii="仿宋_GB2312" w:eastAsia="仿宋_GB2312"/>
          <w:color w:val="000000"/>
          <w:sz w:val="28"/>
          <w:szCs w:val="24"/>
          <w:highlight w:val="none"/>
          <w:lang w:val="zh-CN"/>
        </w:rPr>
        <w:t>报名邮箱：</w:t>
      </w:r>
      <w:r>
        <w:rPr>
          <w:rFonts w:hint="eastAsia" w:ascii="仿宋_GB2312" w:eastAsia="仿宋_GB2312"/>
          <w:color w:val="000000"/>
          <w:sz w:val="28"/>
          <w:szCs w:val="24"/>
          <w:highlight w:val="none"/>
          <w:u w:val="single"/>
          <w:lang w:val="zh-CN"/>
        </w:rPr>
        <w:t>wnszyy@126.com</w:t>
      </w:r>
    </w:p>
    <w:p w14:paraId="0A36E6B2">
      <w:pPr>
        <w:keepNext w:val="0"/>
        <w:keepLines w:val="0"/>
        <w:pageBreakBefore w:val="0"/>
        <w:widowControl w:val="0"/>
        <w:kinsoku/>
        <w:wordWrap/>
        <w:overflowPunct/>
        <w:topLinePunct w:val="0"/>
        <w:autoSpaceDE w:val="0"/>
        <w:autoSpaceDN w:val="0"/>
        <w:bidi w:val="0"/>
        <w:adjustRightInd w:val="0"/>
        <w:snapToGrid/>
        <w:spacing w:line="360" w:lineRule="auto"/>
        <w:ind w:firstLine="560" w:firstLineChars="200"/>
        <w:textAlignment w:val="auto"/>
        <w:rPr>
          <w:rFonts w:ascii="仿宋_GB2312" w:eastAsia="仿宋_GB2312"/>
          <w:color w:val="000000"/>
          <w:sz w:val="28"/>
          <w:szCs w:val="24"/>
          <w:highlight w:val="none"/>
          <w:lang w:val="zh-CN"/>
        </w:rPr>
      </w:pPr>
      <w:r>
        <w:rPr>
          <w:rFonts w:hint="eastAsia" w:ascii="仿宋_GB2312" w:eastAsia="仿宋_GB2312"/>
          <w:color w:val="000000"/>
          <w:sz w:val="28"/>
          <w:szCs w:val="24"/>
          <w:highlight w:val="none"/>
          <w:lang w:val="en-US" w:eastAsia="zh-CN"/>
        </w:rPr>
        <w:t>6.</w:t>
      </w:r>
      <w:r>
        <w:rPr>
          <w:rFonts w:hint="eastAsia" w:ascii="仿宋_GB2312" w:eastAsia="仿宋_GB2312"/>
          <w:color w:val="000000"/>
          <w:sz w:val="28"/>
          <w:szCs w:val="24"/>
          <w:highlight w:val="none"/>
          <w:lang w:val="zh-CN"/>
        </w:rPr>
        <w:t>报名所需材料：报名表、有效的营业执照副本复印件、授权委托书（附法定代表人及授权代理人身份证复印件）、《经营许可证》复印件（以上资料复印件均需加盖公章）。</w:t>
      </w:r>
    </w:p>
    <w:p w14:paraId="3E62C065">
      <w:pPr>
        <w:keepNext w:val="0"/>
        <w:keepLines w:val="0"/>
        <w:pageBreakBefore w:val="0"/>
        <w:widowControl w:val="0"/>
        <w:kinsoku/>
        <w:wordWrap/>
        <w:overflowPunct/>
        <w:topLinePunct w:val="0"/>
        <w:autoSpaceDE w:val="0"/>
        <w:autoSpaceDN w:val="0"/>
        <w:bidi w:val="0"/>
        <w:adjustRightInd w:val="0"/>
        <w:snapToGrid/>
        <w:spacing w:line="360" w:lineRule="auto"/>
        <w:ind w:firstLine="560" w:firstLineChars="200"/>
        <w:textAlignment w:val="auto"/>
        <w:rPr>
          <w:rFonts w:hint="eastAsia" w:ascii="仿宋_GB2312" w:eastAsia="仿宋_GB2312"/>
          <w:color w:val="000000"/>
          <w:sz w:val="28"/>
          <w:szCs w:val="24"/>
          <w:highlight w:val="none"/>
          <w:lang w:val="en-US" w:eastAsia="zh-CN"/>
        </w:rPr>
      </w:pPr>
      <w:r>
        <w:rPr>
          <w:rFonts w:hint="eastAsia" w:ascii="仿宋_GB2312" w:eastAsia="仿宋_GB2312"/>
          <w:sz w:val="28"/>
          <w:szCs w:val="24"/>
          <w:highlight w:val="none"/>
          <w:lang w:val="en-US" w:eastAsia="zh-CN"/>
        </w:rPr>
        <w:t>7.</w:t>
      </w:r>
      <w:r>
        <w:rPr>
          <w:rFonts w:hint="eastAsia" w:ascii="仿宋_GB2312" w:eastAsia="仿宋_GB2312"/>
          <w:sz w:val="28"/>
          <w:szCs w:val="24"/>
          <w:highlight w:val="none"/>
          <w:lang w:val="zh-CN"/>
        </w:rPr>
        <w:t>文件递交</w:t>
      </w:r>
      <w:r>
        <w:rPr>
          <w:rFonts w:hint="eastAsia" w:ascii="仿宋_GB2312" w:eastAsia="仿宋_GB2312"/>
          <w:sz w:val="28"/>
          <w:szCs w:val="24"/>
          <w:highlight w:val="none"/>
          <w:lang w:val="en-US" w:eastAsia="zh-CN"/>
        </w:rPr>
        <w:t>截止及评审</w:t>
      </w:r>
      <w:r>
        <w:rPr>
          <w:rFonts w:hint="eastAsia" w:ascii="仿宋_GB2312" w:eastAsia="仿宋_GB2312"/>
          <w:color w:val="000000"/>
          <w:sz w:val="28"/>
          <w:szCs w:val="24"/>
          <w:highlight w:val="none"/>
          <w:lang w:val="zh-CN"/>
        </w:rPr>
        <w:t>时间</w:t>
      </w:r>
      <w:r>
        <w:rPr>
          <w:rFonts w:hint="eastAsia" w:ascii="仿宋_GB2312" w:eastAsia="仿宋_GB2312"/>
          <w:color w:val="000000"/>
          <w:sz w:val="28"/>
          <w:szCs w:val="24"/>
          <w:highlight w:val="none"/>
          <w:lang w:val="zh-CN" w:eastAsia="zh-CN"/>
        </w:rPr>
        <w:t>：2024年</w:t>
      </w:r>
      <w:r>
        <w:rPr>
          <w:rFonts w:hint="eastAsia" w:ascii="仿宋_GB2312" w:eastAsia="仿宋_GB2312"/>
          <w:color w:val="000000"/>
          <w:sz w:val="28"/>
          <w:szCs w:val="24"/>
          <w:highlight w:val="none"/>
          <w:lang w:val="en-US" w:eastAsia="zh-CN"/>
        </w:rPr>
        <w:t>12</w:t>
      </w:r>
      <w:r>
        <w:rPr>
          <w:rFonts w:hint="eastAsia" w:ascii="仿宋_GB2312" w:eastAsia="仿宋_GB2312"/>
          <w:color w:val="000000"/>
          <w:sz w:val="28"/>
          <w:szCs w:val="24"/>
          <w:highlight w:val="none"/>
          <w:lang w:val="zh-CN" w:eastAsia="zh-CN"/>
        </w:rPr>
        <w:t>月</w:t>
      </w:r>
      <w:r>
        <w:rPr>
          <w:rFonts w:hint="eastAsia" w:ascii="仿宋_GB2312" w:eastAsia="仿宋_GB2312"/>
          <w:color w:val="000000"/>
          <w:sz w:val="28"/>
          <w:szCs w:val="24"/>
          <w:highlight w:val="none"/>
          <w:lang w:val="en-US" w:eastAsia="zh-CN"/>
        </w:rPr>
        <w:t>26</w:t>
      </w:r>
      <w:r>
        <w:rPr>
          <w:rFonts w:hint="eastAsia" w:ascii="仿宋_GB2312" w:eastAsia="仿宋_GB2312"/>
          <w:color w:val="000000"/>
          <w:sz w:val="28"/>
          <w:szCs w:val="24"/>
          <w:highlight w:val="none"/>
          <w:lang w:val="zh-CN" w:eastAsia="zh-CN"/>
        </w:rPr>
        <w:t>日</w:t>
      </w:r>
      <w:r>
        <w:rPr>
          <w:rFonts w:hint="eastAsia" w:ascii="仿宋_GB2312" w:eastAsia="仿宋_GB2312"/>
          <w:color w:val="000000"/>
          <w:sz w:val="28"/>
          <w:szCs w:val="24"/>
          <w:highlight w:val="none"/>
          <w:lang w:val="en-US" w:eastAsia="zh-CN"/>
        </w:rPr>
        <w:t>上午9</w:t>
      </w:r>
      <w:r>
        <w:rPr>
          <w:rFonts w:hint="eastAsia" w:ascii="仿宋_GB2312" w:eastAsia="仿宋_GB2312"/>
          <w:color w:val="000000"/>
          <w:sz w:val="28"/>
          <w:szCs w:val="24"/>
          <w:highlight w:val="none"/>
          <w:lang w:val="zh-CN" w:eastAsia="zh-CN"/>
        </w:rPr>
        <w:t>:00（北京时间），如有变动将另行通知。</w:t>
      </w:r>
    </w:p>
    <w:p w14:paraId="23802C4C">
      <w:pPr>
        <w:keepNext w:val="0"/>
        <w:keepLines w:val="0"/>
        <w:pageBreakBefore w:val="0"/>
        <w:widowControl w:val="0"/>
        <w:kinsoku/>
        <w:wordWrap/>
        <w:overflowPunct/>
        <w:topLinePunct w:val="0"/>
        <w:autoSpaceDE w:val="0"/>
        <w:autoSpaceDN w:val="0"/>
        <w:bidi w:val="0"/>
        <w:adjustRightInd w:val="0"/>
        <w:snapToGrid/>
        <w:spacing w:line="360" w:lineRule="auto"/>
        <w:ind w:firstLine="560" w:firstLineChars="200"/>
        <w:textAlignment w:val="auto"/>
        <w:rPr>
          <w:rFonts w:hint="default" w:ascii="仿宋_GB2312" w:eastAsia="仿宋_GB2312"/>
          <w:color w:val="000000"/>
          <w:sz w:val="28"/>
          <w:szCs w:val="24"/>
          <w:lang w:val="en-US" w:eastAsia="zh-CN"/>
        </w:rPr>
      </w:pPr>
      <w:r>
        <w:rPr>
          <w:rFonts w:hint="eastAsia" w:ascii="仿宋_GB2312" w:eastAsia="仿宋_GB2312"/>
          <w:color w:val="000000"/>
          <w:sz w:val="28"/>
          <w:szCs w:val="24"/>
          <w:lang w:val="en-US" w:eastAsia="zh-CN"/>
        </w:rPr>
        <w:t>8.</w:t>
      </w:r>
      <w:r>
        <w:rPr>
          <w:rFonts w:hint="eastAsia" w:ascii="仿宋_GB2312" w:eastAsia="仿宋_GB2312"/>
          <w:color w:val="000000"/>
          <w:sz w:val="28"/>
          <w:szCs w:val="24"/>
          <w:lang w:val="zh-CN"/>
        </w:rPr>
        <w:t>文件递交</w:t>
      </w:r>
      <w:r>
        <w:rPr>
          <w:rFonts w:hint="eastAsia" w:ascii="仿宋_GB2312" w:eastAsia="仿宋_GB2312"/>
          <w:color w:val="000000"/>
          <w:sz w:val="28"/>
          <w:szCs w:val="24"/>
          <w:lang w:val="en-US" w:eastAsia="zh-CN"/>
        </w:rPr>
        <w:t>及开启</w:t>
      </w:r>
      <w:r>
        <w:rPr>
          <w:rFonts w:hint="eastAsia" w:ascii="仿宋_GB2312" w:eastAsia="仿宋_GB2312"/>
          <w:color w:val="000000"/>
          <w:sz w:val="28"/>
          <w:szCs w:val="24"/>
          <w:lang w:val="zh-CN"/>
        </w:rPr>
        <w:t>地点：海南省万宁市</w:t>
      </w:r>
      <w:r>
        <w:rPr>
          <w:rFonts w:hint="eastAsia" w:ascii="仿宋_GB2312" w:eastAsia="仿宋_GB2312"/>
          <w:color w:val="000000"/>
          <w:sz w:val="28"/>
          <w:szCs w:val="24"/>
          <w:lang w:val="en-US" w:eastAsia="zh-CN"/>
        </w:rPr>
        <w:t>万城镇红专东路211号万宁市中医院</w:t>
      </w:r>
    </w:p>
    <w:p w14:paraId="4936FE3F">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560" w:firstLineChars="200"/>
        <w:textAlignment w:val="auto"/>
        <w:rPr>
          <w:rFonts w:hint="eastAsia" w:ascii="仿宋_GB2312" w:eastAsia="仿宋_GB2312"/>
          <w:sz w:val="28"/>
          <w:szCs w:val="24"/>
          <w:u w:val="none"/>
          <w:lang w:val="en-US" w:eastAsia="zh-CN"/>
        </w:rPr>
      </w:pPr>
      <w:r>
        <w:rPr>
          <w:rFonts w:hint="eastAsia" w:ascii="仿宋_GB2312" w:eastAsia="仿宋_GB2312"/>
          <w:color w:val="000000"/>
          <w:sz w:val="28"/>
          <w:szCs w:val="24"/>
          <w:lang w:val="en-US" w:eastAsia="zh-CN"/>
        </w:rPr>
        <w:t>9.</w:t>
      </w:r>
      <w:r>
        <w:rPr>
          <w:rFonts w:hint="eastAsia" w:ascii="仿宋_GB2312" w:eastAsia="仿宋_GB2312"/>
          <w:sz w:val="28"/>
          <w:szCs w:val="24"/>
          <w:lang w:val="en-US" w:eastAsia="zh-CN"/>
        </w:rPr>
        <w:t>项目</w:t>
      </w:r>
      <w:r>
        <w:rPr>
          <w:rFonts w:hint="eastAsia" w:ascii="仿宋_GB2312" w:eastAsia="仿宋_GB2312"/>
          <w:sz w:val="28"/>
          <w:szCs w:val="24"/>
          <w:lang w:val="zh-CN"/>
        </w:rPr>
        <w:t>联系</w:t>
      </w:r>
      <w:r>
        <w:rPr>
          <w:rFonts w:hint="eastAsia" w:ascii="仿宋_GB2312" w:eastAsia="仿宋_GB2312"/>
          <w:sz w:val="28"/>
          <w:szCs w:val="24"/>
          <w:lang w:val="en-US" w:eastAsia="zh-CN"/>
        </w:rPr>
        <w:t>人</w:t>
      </w:r>
      <w:r>
        <w:rPr>
          <w:rFonts w:hint="eastAsia" w:ascii="仿宋_GB2312" w:eastAsia="仿宋_GB2312"/>
          <w:sz w:val="28"/>
          <w:szCs w:val="24"/>
          <w:lang w:val="zh-CN"/>
        </w:rPr>
        <w:t>：</w:t>
      </w:r>
      <w:r>
        <w:rPr>
          <w:rFonts w:hint="eastAsia" w:ascii="仿宋_GB2312" w:eastAsia="仿宋_GB2312"/>
          <w:sz w:val="28"/>
          <w:szCs w:val="24"/>
          <w:lang w:val="en-US" w:eastAsia="zh-CN"/>
        </w:rPr>
        <w:t>陈</w:t>
      </w:r>
      <w:r>
        <w:rPr>
          <w:rFonts w:hint="eastAsia" w:ascii="仿宋_GB2312" w:eastAsia="仿宋_GB2312"/>
          <w:sz w:val="28"/>
          <w:szCs w:val="24"/>
          <w:u w:val="none"/>
          <w:lang w:val="en-US" w:eastAsia="zh-CN"/>
        </w:rPr>
        <w:t>女士</w:t>
      </w:r>
    </w:p>
    <w:p w14:paraId="4D22FA8F">
      <w:pPr>
        <w:pStyle w:val="21"/>
        <w:keepNext w:val="0"/>
        <w:keepLines w:val="0"/>
        <w:pageBreakBefore w:val="0"/>
        <w:kinsoku/>
        <w:wordWrap/>
        <w:overflowPunct/>
        <w:topLinePunct w:val="0"/>
        <w:bidi w:val="0"/>
        <w:snapToGrid/>
        <w:spacing w:line="360" w:lineRule="auto"/>
        <w:ind w:left="0" w:leftChars="0" w:firstLine="560" w:firstLineChars="200"/>
        <w:rPr>
          <w:rFonts w:hint="eastAsia" w:ascii="仿宋_GB2312" w:eastAsia="仿宋_GB2312"/>
          <w:sz w:val="28"/>
          <w:szCs w:val="21"/>
          <w:u w:val="none"/>
          <w:lang w:val="en-US" w:eastAsia="zh-CN"/>
        </w:rPr>
      </w:pPr>
      <w:r>
        <w:rPr>
          <w:rFonts w:hint="eastAsia" w:ascii="仿宋_GB2312" w:eastAsia="仿宋_GB2312"/>
          <w:sz w:val="28"/>
          <w:szCs w:val="21"/>
          <w:lang w:val="en-US" w:eastAsia="zh-CN"/>
        </w:rPr>
        <w:t>10.联系电话：</w:t>
      </w:r>
      <w:r>
        <w:rPr>
          <w:rFonts w:hint="eastAsia" w:ascii="仿宋_GB2312" w:eastAsia="仿宋_GB2312"/>
          <w:sz w:val="28"/>
          <w:szCs w:val="21"/>
          <w:u w:val="none"/>
          <w:lang w:val="en-US" w:eastAsia="zh-CN"/>
        </w:rPr>
        <w:t>18976043720</w:t>
      </w:r>
    </w:p>
    <w:p w14:paraId="50815306">
      <w:pPr>
        <w:pStyle w:val="21"/>
        <w:keepNext w:val="0"/>
        <w:keepLines w:val="0"/>
        <w:pageBreakBefore w:val="0"/>
        <w:kinsoku/>
        <w:wordWrap/>
        <w:overflowPunct/>
        <w:topLinePunct w:val="0"/>
        <w:bidi w:val="0"/>
        <w:snapToGrid/>
        <w:spacing w:line="360" w:lineRule="auto"/>
        <w:ind w:left="0" w:leftChars="0" w:firstLine="560" w:firstLineChars="200"/>
        <w:rPr>
          <w:rFonts w:hint="eastAsia" w:ascii="仿宋_GB2312" w:eastAsia="仿宋_GB2312"/>
          <w:sz w:val="28"/>
          <w:szCs w:val="21"/>
          <w:u w:val="none"/>
          <w:lang w:val="en-US" w:eastAsia="zh-CN"/>
        </w:rPr>
      </w:pPr>
    </w:p>
    <w:p w14:paraId="4E159F74">
      <w:pPr>
        <w:pStyle w:val="21"/>
        <w:keepNext w:val="0"/>
        <w:keepLines w:val="0"/>
        <w:pageBreakBefore w:val="0"/>
        <w:kinsoku/>
        <w:wordWrap/>
        <w:overflowPunct/>
        <w:topLinePunct w:val="0"/>
        <w:bidi w:val="0"/>
        <w:snapToGrid/>
        <w:spacing w:line="360" w:lineRule="auto"/>
        <w:ind w:left="0" w:leftChars="0" w:firstLine="560" w:firstLineChars="200"/>
        <w:rPr>
          <w:rFonts w:hint="eastAsia" w:ascii="仿宋_GB2312" w:eastAsia="仿宋_GB2312"/>
          <w:sz w:val="28"/>
          <w:szCs w:val="21"/>
          <w:u w:val="none"/>
          <w:lang w:val="en-US" w:eastAsia="zh-CN"/>
        </w:rPr>
      </w:pPr>
    </w:p>
    <w:p w14:paraId="14D1BD98">
      <w:pPr>
        <w:tabs>
          <w:tab w:val="left" w:pos="8280"/>
        </w:tabs>
        <w:spacing w:line="360" w:lineRule="auto"/>
        <w:ind w:firstLine="3253" w:firstLineChars="900"/>
        <w:jc w:val="both"/>
        <w:rPr>
          <w:rFonts w:hint="eastAsia" w:ascii="仿宋_GB2312" w:hAnsi="宋体" w:eastAsia="仿宋_GB2312"/>
          <w:b/>
          <w:sz w:val="36"/>
          <w:szCs w:val="36"/>
          <w:lang w:val="en-US" w:eastAsia="zh-CN"/>
        </w:rPr>
      </w:pPr>
    </w:p>
    <w:p w14:paraId="4094C6A4">
      <w:pPr>
        <w:tabs>
          <w:tab w:val="left" w:pos="8280"/>
        </w:tabs>
        <w:spacing w:line="360" w:lineRule="auto"/>
        <w:ind w:firstLine="2891" w:firstLineChars="800"/>
        <w:jc w:val="both"/>
        <w:rPr>
          <w:rFonts w:hint="default" w:ascii="仿宋_GB2312" w:hAnsi="宋体" w:eastAsia="仿宋_GB2312"/>
          <w:b/>
          <w:sz w:val="36"/>
          <w:szCs w:val="36"/>
          <w:lang w:val="en-US" w:eastAsia="zh-CN"/>
        </w:rPr>
      </w:pPr>
      <w:r>
        <w:rPr>
          <w:rFonts w:hint="eastAsia" w:ascii="仿宋_GB2312" w:hAnsi="宋体" w:eastAsia="仿宋_GB2312"/>
          <w:b/>
          <w:bCs w:val="0"/>
          <w:sz w:val="36"/>
          <w:szCs w:val="36"/>
          <w:lang w:val="en-US" w:eastAsia="zh-CN"/>
        </w:rPr>
        <w:t>第二章 项目需求书</w:t>
      </w:r>
    </w:p>
    <w:p w14:paraId="591BD903">
      <w:pPr>
        <w:keepNext/>
        <w:keepLines/>
        <w:widowControl w:val="0"/>
        <w:spacing w:before="120" w:beforeLines="50" w:line="360" w:lineRule="auto"/>
        <w:ind w:left="0" w:firstLine="0" w:firstLineChars="0"/>
        <w:jc w:val="both"/>
        <w:outlineLvl w:val="1"/>
        <w:rPr>
          <w:rFonts w:ascii="仿宋_GB2312" w:hAnsi="仿宋_GB2312" w:eastAsia="仿宋_GB2312" w:cs="仿宋_GB2312"/>
          <w:b/>
          <w:bCs/>
          <w:color w:val="auto"/>
          <w:kern w:val="2"/>
          <w:sz w:val="28"/>
          <w:szCs w:val="28"/>
          <w:lang w:val="en-US" w:eastAsia="zh-CN" w:bidi="ar-SA"/>
        </w:rPr>
      </w:pPr>
      <w:bookmarkStart w:id="0" w:name="_Toc1203"/>
      <w:bookmarkStart w:id="1" w:name="_Toc30266"/>
      <w:r>
        <w:rPr>
          <w:rFonts w:hint="eastAsia" w:ascii="仿宋_GB2312" w:hAnsi="仿宋_GB2312" w:eastAsia="仿宋_GB2312" w:cs="仿宋_GB2312"/>
          <w:b/>
          <w:bCs/>
          <w:color w:val="auto"/>
          <w:kern w:val="2"/>
          <w:sz w:val="28"/>
          <w:szCs w:val="28"/>
          <w:lang w:val="en-US" w:eastAsia="zh-CN" w:bidi="ar-SA"/>
        </w:rPr>
        <w:t>一、项目概况</w:t>
      </w:r>
      <w:bookmarkEnd w:id="0"/>
      <w:bookmarkEnd w:id="1"/>
    </w:p>
    <w:p w14:paraId="31ACCD04">
      <w:pPr>
        <w:adjustRightInd w:val="0"/>
        <w:snapToGrid w:val="0"/>
        <w:spacing w:line="360" w:lineRule="auto"/>
        <w:ind w:left="1820" w:leftChars="200" w:hanging="1400" w:hangingChars="500"/>
        <w:rPr>
          <w:rFonts w:hint="default" w:ascii="仿宋_GB2312" w:hAnsi="仿宋_GB2312" w:eastAsia="仿宋_GB2312" w:cs="仿宋_GB2312"/>
          <w:color w:val="auto"/>
          <w:sz w:val="28"/>
          <w:szCs w:val="28"/>
          <w:u w:val="single"/>
          <w:lang w:val="en-US" w:eastAsia="zh-CN"/>
        </w:rPr>
      </w:pPr>
      <w:bookmarkStart w:id="2" w:name="_Toc30744"/>
      <w:bookmarkStart w:id="3" w:name="_Toc24385"/>
      <w:r>
        <w:rPr>
          <w:rFonts w:hint="eastAsia" w:ascii="仿宋_GB2312" w:hAnsi="仿宋_GB2312" w:eastAsia="仿宋_GB2312" w:cs="仿宋_GB2312"/>
          <w:color w:val="auto"/>
          <w:sz w:val="28"/>
          <w:szCs w:val="28"/>
          <w:lang w:val="en-US" w:eastAsia="zh-CN"/>
        </w:rPr>
        <w:t>项目名称：</w:t>
      </w:r>
      <w:r>
        <w:rPr>
          <w:rFonts w:hint="eastAsia" w:ascii="仿宋_GB2312" w:hAnsi="仿宋_GB2312" w:eastAsia="仿宋_GB2312" w:cs="仿宋_GB2312"/>
          <w:color w:val="auto"/>
          <w:sz w:val="28"/>
          <w:szCs w:val="28"/>
          <w:u w:val="single"/>
          <w:lang w:val="en-US" w:eastAsia="zh-CN"/>
        </w:rPr>
        <w:t>万宁市中医院财务咨询服务项目</w:t>
      </w:r>
    </w:p>
    <w:p w14:paraId="2F0C3497">
      <w:pPr>
        <w:adjustRightInd w:val="0"/>
        <w:snapToGrid w:val="0"/>
        <w:spacing w:line="360" w:lineRule="auto"/>
        <w:ind w:firstLine="560" w:firstLineChars="200"/>
        <w:rPr>
          <w:rFonts w:hint="default" w:ascii="仿宋_GB2312" w:hAnsi="仿宋_GB2312" w:eastAsia="仿宋_GB2312" w:cs="仿宋_GB2312"/>
          <w:color w:val="auto"/>
          <w:sz w:val="28"/>
          <w:szCs w:val="28"/>
          <w:u w:val="single"/>
          <w:lang w:val="en-US" w:eastAsia="zh-CN"/>
        </w:rPr>
      </w:pPr>
      <w:r>
        <w:rPr>
          <w:rFonts w:hint="eastAsia" w:ascii="仿宋_GB2312" w:hAnsi="仿宋_GB2312" w:eastAsia="仿宋_GB2312" w:cs="仿宋_GB2312"/>
          <w:color w:val="auto"/>
          <w:sz w:val="28"/>
          <w:szCs w:val="28"/>
          <w:lang w:val="en-US" w:eastAsia="zh-CN"/>
        </w:rPr>
        <w:t>项目</w:t>
      </w:r>
      <w:r>
        <w:rPr>
          <w:rFonts w:hint="eastAsia" w:ascii="仿宋_GB2312" w:hAnsi="仿宋_GB2312" w:eastAsia="仿宋_GB2312" w:cs="仿宋_GB2312"/>
          <w:color w:val="auto"/>
          <w:sz w:val="28"/>
          <w:szCs w:val="28"/>
        </w:rPr>
        <w:t>内容：</w:t>
      </w:r>
      <w:r>
        <w:rPr>
          <w:rFonts w:hint="eastAsia" w:ascii="仿宋_GB2312" w:hAnsi="仿宋_GB2312" w:eastAsia="仿宋_GB2312" w:cs="仿宋_GB2312"/>
          <w:color w:val="auto"/>
          <w:sz w:val="28"/>
          <w:szCs w:val="28"/>
          <w:u w:val="single"/>
          <w:lang w:val="en-US" w:eastAsia="zh-CN"/>
        </w:rPr>
        <w:t>财务咨询服务</w:t>
      </w:r>
    </w:p>
    <w:p w14:paraId="485B6E09">
      <w:pPr>
        <w:snapToGrid w:val="0"/>
        <w:spacing w:line="360" w:lineRule="auto"/>
        <w:ind w:firstLine="560" w:firstLineChars="200"/>
        <w:rPr>
          <w:rFonts w:hint="default" w:ascii="仿宋_GB2312" w:hAnsi="仿宋_GB2312" w:eastAsia="仿宋_GB2312" w:cs="仿宋_GB2312"/>
          <w:color w:val="auto"/>
          <w:sz w:val="28"/>
          <w:szCs w:val="28"/>
          <w:u w:val="single"/>
          <w:lang w:val="en-US" w:eastAsia="zh-CN"/>
        </w:rPr>
      </w:pPr>
      <w:r>
        <w:rPr>
          <w:rFonts w:hint="eastAsia" w:ascii="仿宋_GB2312" w:hAnsi="仿宋_GB2312" w:eastAsia="仿宋_GB2312" w:cs="仿宋_GB2312"/>
          <w:color w:val="auto"/>
          <w:sz w:val="28"/>
          <w:szCs w:val="28"/>
          <w:lang w:val="en-US" w:eastAsia="zh-CN"/>
        </w:rPr>
        <w:t>项目</w:t>
      </w:r>
      <w:r>
        <w:rPr>
          <w:rFonts w:hint="eastAsia" w:ascii="仿宋_GB2312" w:hAnsi="仿宋_GB2312" w:eastAsia="仿宋_GB2312" w:cs="仿宋_GB2312"/>
          <w:color w:val="auto"/>
          <w:sz w:val="28"/>
          <w:szCs w:val="28"/>
        </w:rPr>
        <w:t>地址：</w:t>
      </w:r>
      <w:r>
        <w:rPr>
          <w:rFonts w:hint="eastAsia" w:ascii="仿宋_GB2312" w:hAnsi="仿宋_GB2312" w:eastAsia="仿宋_GB2312" w:cs="仿宋_GB2312"/>
          <w:color w:val="auto"/>
          <w:sz w:val="28"/>
          <w:szCs w:val="28"/>
          <w:u w:val="single"/>
          <w:lang w:val="en-US" w:eastAsia="zh-CN"/>
        </w:rPr>
        <w:t>万宁市中医院</w:t>
      </w:r>
    </w:p>
    <w:p w14:paraId="43AAA3BE">
      <w:pPr>
        <w:snapToGrid w:val="0"/>
        <w:spacing w:line="360" w:lineRule="auto"/>
        <w:ind w:left="1820" w:leftChars="200" w:hanging="1400" w:hangingChars="500"/>
        <w:rPr>
          <w:rFonts w:hint="default" w:ascii="仿宋_GB2312" w:hAnsi="仿宋_GB2312" w:eastAsia="仿宋_GB2312" w:cs="仿宋_GB2312"/>
          <w:b w:val="0"/>
          <w:bCs w:val="0"/>
          <w:color w:val="auto"/>
          <w:sz w:val="28"/>
          <w:u w:val="single"/>
          <w:lang w:val="en-US" w:eastAsia="zh-CN"/>
        </w:rPr>
      </w:pPr>
      <w:r>
        <w:rPr>
          <w:rFonts w:hint="eastAsia" w:ascii="仿宋_GB2312" w:hAnsi="仿宋_GB2312" w:eastAsia="仿宋_GB2312" w:cs="仿宋_GB2312"/>
          <w:b w:val="0"/>
          <w:bCs w:val="0"/>
          <w:color w:val="auto"/>
          <w:sz w:val="28"/>
          <w:szCs w:val="32"/>
          <w:lang w:val="en-US" w:eastAsia="zh-CN"/>
        </w:rPr>
        <w:t>项目金额：</w:t>
      </w:r>
      <w:r>
        <w:rPr>
          <w:rFonts w:hint="eastAsia" w:ascii="Calibri Light" w:hAnsi="仿宋_GB2312" w:eastAsia="仿宋_GB2312" w:cs="仿宋_GB2312"/>
          <w:b w:val="0"/>
          <w:bCs w:val="0"/>
          <w:color w:val="auto"/>
          <w:sz w:val="28"/>
          <w:szCs w:val="32"/>
          <w:u w:val="single"/>
          <w:lang w:val="en-US" w:eastAsia="zh-CN"/>
        </w:rPr>
        <w:t>139600</w:t>
      </w:r>
      <w:r>
        <w:rPr>
          <w:rFonts w:hint="eastAsia" w:ascii="仿宋_GB2312" w:hAnsi="仿宋_GB2312" w:eastAsia="仿宋_GB2312" w:cs="仿宋_GB2312"/>
          <w:b w:val="0"/>
          <w:bCs w:val="0"/>
          <w:color w:val="auto"/>
          <w:sz w:val="28"/>
          <w:szCs w:val="32"/>
          <w:u w:val="single"/>
          <w:lang w:val="en-US" w:eastAsia="zh-CN"/>
        </w:rPr>
        <w:t>.00</w:t>
      </w:r>
      <w:r>
        <w:rPr>
          <w:rFonts w:hint="eastAsia" w:ascii="Calibri Light" w:hAnsi="仿宋_GB2312" w:eastAsia="仿宋_GB2312" w:cs="仿宋_GB2312"/>
          <w:b w:val="0"/>
          <w:bCs w:val="0"/>
          <w:color w:val="auto"/>
          <w:sz w:val="28"/>
          <w:szCs w:val="32"/>
          <w:u w:val="single"/>
          <w:lang w:val="en-US" w:eastAsia="zh-CN"/>
        </w:rPr>
        <w:t>元</w:t>
      </w:r>
    </w:p>
    <w:bookmarkEnd w:id="2"/>
    <w:bookmarkEnd w:id="3"/>
    <w:p w14:paraId="085B386C">
      <w:pPr>
        <w:spacing w:line="360" w:lineRule="auto"/>
        <w:ind w:left="0" w:leftChars="0" w:firstLine="0" w:firstLineChars="0"/>
        <w:rPr>
          <w:rFonts w:hint="eastAsia" w:ascii="仿宋_GB2312" w:hAnsi="Calibri" w:eastAsia="仿宋_GB2312" w:cs="Times New Roman"/>
          <w:b/>
          <w:bCs/>
          <w:sz w:val="28"/>
        </w:rPr>
      </w:pPr>
      <w:r>
        <w:rPr>
          <w:rFonts w:hint="eastAsia" w:ascii="仿宋_GB2312" w:hAnsi="Calibri" w:eastAsia="仿宋_GB2312" w:cs="Times New Roman"/>
          <w:b/>
          <w:bCs/>
          <w:sz w:val="28"/>
          <w:lang w:val="en-US" w:eastAsia="zh-CN"/>
        </w:rPr>
        <w:t>二</w:t>
      </w:r>
      <w:r>
        <w:rPr>
          <w:rFonts w:hint="eastAsia" w:ascii="仿宋_GB2312" w:hAnsi="Calibri" w:eastAsia="仿宋_GB2312" w:cs="Times New Roman"/>
          <w:b/>
          <w:bCs/>
          <w:sz w:val="28"/>
        </w:rPr>
        <w:t>、服务要求 (以下服务内容产生的费用应包含本次报价中)</w:t>
      </w:r>
    </w:p>
    <w:p w14:paraId="3BDEA852">
      <w:pPr>
        <w:numPr>
          <w:ilvl w:val="0"/>
          <w:numId w:val="0"/>
        </w:numPr>
        <w:spacing w:line="360" w:lineRule="auto"/>
        <w:rPr>
          <w:rFonts w:hint="eastAsia" w:ascii="仿宋_GB2312" w:hAnsi="Calibri" w:eastAsia="仿宋_GB2312" w:cs="Times New Roman"/>
          <w:kern w:val="2"/>
          <w:sz w:val="28"/>
          <w:szCs w:val="22"/>
          <w:lang w:val="en-US" w:eastAsia="zh-CN" w:bidi="ar-SA"/>
        </w:rPr>
      </w:pPr>
      <w:r>
        <w:rPr>
          <w:rFonts w:hint="eastAsia" w:ascii="仿宋_GB2312" w:hAnsi="Calibri" w:eastAsia="仿宋_GB2312" w:cs="Times New Roman"/>
          <w:kern w:val="2"/>
          <w:sz w:val="28"/>
          <w:szCs w:val="22"/>
          <w:lang w:val="en-US" w:eastAsia="zh-CN" w:bidi="ar-SA"/>
        </w:rPr>
        <w:t>（一）、服务内容：</w:t>
      </w:r>
    </w:p>
    <w:p w14:paraId="2C67E5F4">
      <w:pPr>
        <w:spacing w:line="360" w:lineRule="auto"/>
        <w:ind w:firstLine="560" w:firstLineChars="200"/>
        <w:rPr>
          <w:rFonts w:hint="eastAsia" w:ascii="仿宋_GB2312" w:hAnsi="Calibri" w:eastAsia="仿宋_GB2312" w:cs="Times New Roman"/>
          <w:kern w:val="2"/>
          <w:sz w:val="28"/>
          <w:szCs w:val="22"/>
          <w:lang w:val="en-US" w:eastAsia="zh-CN" w:bidi="ar-SA"/>
        </w:rPr>
      </w:pPr>
      <w:r>
        <w:rPr>
          <w:rFonts w:hint="eastAsia" w:ascii="仿宋_GB2312" w:hAnsi="Calibri" w:eastAsia="仿宋_GB2312" w:cs="Times New Roman"/>
          <w:kern w:val="2"/>
          <w:sz w:val="28"/>
          <w:szCs w:val="22"/>
          <w:lang w:val="en-US" w:eastAsia="zh-CN" w:bidi="ar-SA"/>
        </w:rPr>
        <w:t>1、日常财务咨询。即就我院日常财务工作中的有关问题提供咨询服务。</w:t>
      </w:r>
    </w:p>
    <w:p w14:paraId="052B396D">
      <w:pPr>
        <w:spacing w:line="360" w:lineRule="auto"/>
        <w:ind w:firstLine="560" w:firstLineChars="200"/>
        <w:rPr>
          <w:rFonts w:hint="eastAsia" w:ascii="仿宋_GB2312" w:hAnsi="Calibri" w:eastAsia="仿宋_GB2312" w:cs="Times New Roman"/>
          <w:kern w:val="2"/>
          <w:sz w:val="28"/>
          <w:szCs w:val="22"/>
          <w:lang w:val="en-US" w:eastAsia="zh-CN" w:bidi="ar-SA"/>
        </w:rPr>
      </w:pPr>
      <w:r>
        <w:rPr>
          <w:rFonts w:hint="eastAsia" w:ascii="仿宋_GB2312" w:hAnsi="Calibri" w:eastAsia="仿宋_GB2312" w:cs="Times New Roman"/>
          <w:kern w:val="2"/>
          <w:sz w:val="28"/>
          <w:szCs w:val="22"/>
          <w:lang w:val="en-US" w:eastAsia="zh-CN" w:bidi="ar-SA"/>
        </w:rPr>
        <w:t>2、建立健全制度，组织制定医院财务管理制度、会计核算制度、内部控制制度及经济管理制度等。</w:t>
      </w:r>
    </w:p>
    <w:p w14:paraId="2A74E9B2">
      <w:pPr>
        <w:spacing w:line="360" w:lineRule="auto"/>
        <w:ind w:firstLine="560" w:firstLineChars="200"/>
        <w:rPr>
          <w:rFonts w:hint="eastAsia" w:ascii="仿宋_GB2312" w:hAnsi="Calibri" w:eastAsia="仿宋_GB2312" w:cs="Times New Roman"/>
          <w:kern w:val="2"/>
          <w:sz w:val="28"/>
          <w:szCs w:val="22"/>
          <w:lang w:val="en-US" w:eastAsia="zh-CN" w:bidi="ar-SA"/>
        </w:rPr>
      </w:pPr>
      <w:r>
        <w:rPr>
          <w:rFonts w:hint="eastAsia" w:ascii="仿宋_GB2312" w:hAnsi="Calibri" w:eastAsia="仿宋_GB2312" w:cs="Times New Roman"/>
          <w:kern w:val="2"/>
          <w:sz w:val="28"/>
          <w:szCs w:val="22"/>
          <w:lang w:val="en-US" w:eastAsia="zh-CN" w:bidi="ar-SA"/>
        </w:rPr>
        <w:t>3、进行财务管理，包括全面预算管理、筹资管理、资本管理、资金管理、成本控制等。</w:t>
      </w:r>
    </w:p>
    <w:p w14:paraId="03EE813C">
      <w:pPr>
        <w:spacing w:line="360" w:lineRule="auto"/>
        <w:ind w:firstLine="560" w:firstLineChars="200"/>
        <w:rPr>
          <w:rFonts w:hint="eastAsia" w:ascii="仿宋_GB2312" w:hAnsi="Calibri" w:eastAsia="仿宋_GB2312" w:cs="Times New Roman"/>
          <w:kern w:val="2"/>
          <w:sz w:val="28"/>
          <w:szCs w:val="22"/>
          <w:lang w:val="en-US" w:eastAsia="zh-CN" w:bidi="ar-SA"/>
        </w:rPr>
      </w:pPr>
      <w:r>
        <w:rPr>
          <w:rFonts w:hint="eastAsia" w:ascii="仿宋_GB2312" w:hAnsi="Calibri" w:eastAsia="仿宋_GB2312" w:cs="Times New Roman"/>
          <w:kern w:val="2"/>
          <w:sz w:val="28"/>
          <w:szCs w:val="22"/>
          <w:lang w:val="en-US" w:eastAsia="zh-CN" w:bidi="ar-SA"/>
        </w:rPr>
        <w:t>4、组织编制和执行预算、财务收支计划、信贷计划，拟订资金筹措和使用方案，有效地使用资金。</w:t>
      </w:r>
    </w:p>
    <w:p w14:paraId="6DBB6E7C">
      <w:pPr>
        <w:spacing w:line="360" w:lineRule="auto"/>
        <w:ind w:firstLine="560" w:firstLineChars="200"/>
        <w:rPr>
          <w:rFonts w:hint="eastAsia" w:ascii="仿宋_GB2312" w:hAnsi="Calibri" w:eastAsia="仿宋_GB2312" w:cs="Times New Roman"/>
          <w:kern w:val="2"/>
          <w:sz w:val="28"/>
          <w:szCs w:val="22"/>
          <w:lang w:val="en-US" w:eastAsia="zh-CN" w:bidi="ar-SA"/>
        </w:rPr>
      </w:pPr>
      <w:r>
        <w:rPr>
          <w:rFonts w:hint="eastAsia" w:ascii="仿宋_GB2312" w:hAnsi="Calibri" w:eastAsia="仿宋_GB2312" w:cs="Times New Roman"/>
          <w:kern w:val="2"/>
          <w:sz w:val="28"/>
          <w:szCs w:val="22"/>
          <w:lang w:val="en-US" w:eastAsia="zh-CN" w:bidi="ar-SA"/>
        </w:rPr>
        <w:t>5、强化经济分析，利用财务会计资料进行分析，研究并督促医院有关部门依法依规增收节支、提高效益、防范风险。</w:t>
      </w:r>
    </w:p>
    <w:p w14:paraId="39C5703B">
      <w:pPr>
        <w:spacing w:line="360" w:lineRule="auto"/>
        <w:ind w:firstLine="560" w:firstLineChars="200"/>
        <w:rPr>
          <w:rFonts w:hint="eastAsia" w:ascii="仿宋_GB2312" w:hAnsi="Calibri" w:eastAsia="仿宋_GB2312" w:cs="Times New Roman"/>
          <w:kern w:val="2"/>
          <w:sz w:val="28"/>
          <w:szCs w:val="22"/>
          <w:lang w:val="en-US" w:eastAsia="zh-CN" w:bidi="ar-SA"/>
        </w:rPr>
      </w:pPr>
      <w:r>
        <w:rPr>
          <w:rFonts w:hint="eastAsia" w:ascii="仿宋_GB2312" w:hAnsi="Calibri" w:eastAsia="仿宋_GB2312" w:cs="Times New Roman"/>
          <w:kern w:val="2"/>
          <w:sz w:val="28"/>
          <w:szCs w:val="22"/>
          <w:lang w:val="en-US" w:eastAsia="zh-CN" w:bidi="ar-SA"/>
        </w:rPr>
        <w:t>6、承办医院交办的其他工作。</w:t>
      </w:r>
    </w:p>
    <w:p w14:paraId="7CAC946A">
      <w:pPr>
        <w:spacing w:line="360" w:lineRule="auto"/>
        <w:ind w:firstLine="560" w:firstLineChars="200"/>
        <w:rPr>
          <w:rFonts w:hint="eastAsia" w:ascii="仿宋_GB2312" w:hAnsi="Calibri" w:eastAsia="仿宋_GB2312" w:cs="Times New Roman"/>
          <w:kern w:val="2"/>
          <w:sz w:val="28"/>
          <w:szCs w:val="22"/>
          <w:lang w:val="en-US" w:eastAsia="zh-CN" w:bidi="ar-SA"/>
        </w:rPr>
      </w:pPr>
      <w:r>
        <w:rPr>
          <w:rFonts w:hint="eastAsia" w:ascii="仿宋_GB2312" w:hAnsi="Calibri" w:eastAsia="仿宋_GB2312" w:cs="Times New Roman"/>
          <w:kern w:val="2"/>
          <w:sz w:val="28"/>
          <w:szCs w:val="22"/>
          <w:lang w:val="en-US" w:eastAsia="zh-CN" w:bidi="ar-SA"/>
        </w:rPr>
        <w:t>7、服务期限约定为1年，指派最少1名人员每周到医院现场工作一天。工作日9:00至18:00有人线上解答咨询，一般应在4小时（紧急事务应在2小时）内作出正确回复。</w:t>
      </w:r>
    </w:p>
    <w:p w14:paraId="67C6DA61">
      <w:pPr>
        <w:spacing w:line="360" w:lineRule="auto"/>
        <w:rPr>
          <w:rFonts w:hint="eastAsia" w:ascii="仿宋_GB2312" w:hAnsi="Calibri" w:eastAsia="仿宋_GB2312" w:cs="Times New Roman"/>
          <w:kern w:val="2"/>
          <w:sz w:val="28"/>
          <w:szCs w:val="22"/>
          <w:lang w:val="en-US" w:eastAsia="zh-CN" w:bidi="ar-SA"/>
        </w:rPr>
      </w:pPr>
      <w:r>
        <w:rPr>
          <w:rFonts w:hint="eastAsia" w:ascii="仿宋_GB2312" w:hAnsi="Calibri" w:eastAsia="仿宋_GB2312" w:cs="Times New Roman"/>
          <w:kern w:val="2"/>
          <w:sz w:val="28"/>
          <w:szCs w:val="22"/>
          <w:lang w:val="en-US" w:eastAsia="zh-CN" w:bidi="ar-SA"/>
        </w:rPr>
        <w:t xml:space="preserve">（二）、费用结算：根据具体签订合同执行。                                                      </w:t>
      </w:r>
    </w:p>
    <w:p w14:paraId="46A82668">
      <w:pPr>
        <w:spacing w:line="360" w:lineRule="auto"/>
        <w:rPr>
          <w:rFonts w:hint="eastAsia" w:ascii="仿宋_GB2312" w:hAnsi="Calibri" w:eastAsia="仿宋_GB2312" w:cs="Times New Roman"/>
          <w:kern w:val="2"/>
          <w:sz w:val="28"/>
          <w:szCs w:val="22"/>
          <w:lang w:val="en-US" w:eastAsia="zh-CN" w:bidi="ar-SA"/>
        </w:rPr>
      </w:pPr>
      <w:r>
        <w:rPr>
          <w:rFonts w:hint="eastAsia" w:ascii="仿宋_GB2312" w:hAnsi="Calibri" w:eastAsia="仿宋_GB2312" w:cs="Times New Roman"/>
          <w:kern w:val="2"/>
          <w:sz w:val="28"/>
          <w:szCs w:val="22"/>
          <w:lang w:val="en-US" w:eastAsia="zh-CN" w:bidi="ar-SA"/>
        </w:rPr>
        <w:t>（三）、其他要求</w:t>
      </w:r>
    </w:p>
    <w:p w14:paraId="20D0C4B3">
      <w:pPr>
        <w:spacing w:line="360" w:lineRule="auto"/>
        <w:ind w:firstLine="560" w:firstLineChars="200"/>
        <w:rPr>
          <w:rFonts w:hint="eastAsia" w:ascii="仿宋_GB2312" w:hAnsi="Calibri" w:eastAsia="仿宋_GB2312" w:cs="Times New Roman"/>
          <w:kern w:val="2"/>
          <w:sz w:val="28"/>
          <w:szCs w:val="22"/>
          <w:lang w:val="en-US" w:eastAsia="zh-CN" w:bidi="ar-SA"/>
        </w:rPr>
      </w:pPr>
      <w:r>
        <w:rPr>
          <w:rFonts w:hint="eastAsia" w:ascii="仿宋_GB2312" w:hAnsi="Calibri" w:eastAsia="仿宋_GB2312" w:cs="Times New Roman"/>
          <w:kern w:val="2"/>
          <w:sz w:val="28"/>
          <w:szCs w:val="22"/>
          <w:lang w:val="en-US" w:eastAsia="zh-CN" w:bidi="ar-SA"/>
        </w:rPr>
        <w:t>1、一方严重违约造成合同无法履行时，守约方有权解除合同，违约方应按合同未履行价款部分的20%支付违约金。</w:t>
      </w:r>
    </w:p>
    <w:p w14:paraId="071479A5">
      <w:pPr>
        <w:spacing w:line="360" w:lineRule="auto"/>
        <w:ind w:firstLine="560" w:firstLineChars="200"/>
        <w:rPr>
          <w:rFonts w:hint="eastAsia" w:ascii="仿宋_GB2312" w:hAnsi="Calibri" w:eastAsia="仿宋_GB2312" w:cs="Times New Roman"/>
          <w:kern w:val="2"/>
          <w:sz w:val="28"/>
          <w:szCs w:val="22"/>
          <w:lang w:val="en-US" w:eastAsia="zh-CN" w:bidi="ar-SA"/>
        </w:rPr>
      </w:pPr>
      <w:r>
        <w:rPr>
          <w:rFonts w:hint="eastAsia" w:ascii="仿宋_GB2312" w:hAnsi="Calibri" w:eastAsia="仿宋_GB2312" w:cs="Times New Roman"/>
          <w:kern w:val="2"/>
          <w:sz w:val="28"/>
          <w:szCs w:val="22"/>
          <w:lang w:val="en-US" w:eastAsia="zh-CN" w:bidi="ar-SA"/>
        </w:rPr>
        <w:t xml:space="preserve">2、供应商应在我国现行法律、政策允许的范围内，遵循诚实、勤勉、尽职的原则，按合同约定为采购方提供咨询服务。                                                                             </w:t>
      </w:r>
    </w:p>
    <w:p w14:paraId="6B4D6F67">
      <w:pPr>
        <w:spacing w:line="360" w:lineRule="auto"/>
        <w:ind w:firstLine="560" w:firstLineChars="200"/>
        <w:rPr>
          <w:rFonts w:hint="eastAsia" w:ascii="仿宋_GB2312" w:hAnsi="Calibri" w:eastAsia="仿宋_GB2312" w:cs="Times New Roman"/>
          <w:sz w:val="28"/>
        </w:rPr>
      </w:pPr>
      <w:r>
        <w:rPr>
          <w:rFonts w:hint="eastAsia" w:ascii="仿宋_GB2312" w:hAnsi="Calibri" w:eastAsia="仿宋_GB2312" w:cs="Times New Roman"/>
          <w:kern w:val="2"/>
          <w:sz w:val="28"/>
          <w:szCs w:val="22"/>
          <w:lang w:val="en-US" w:eastAsia="zh-CN" w:bidi="ar-SA"/>
        </w:rPr>
        <w:t>3、供应商应承担保密义务，未经采购方许可，供应商不得向第三方提供（披露）采购方提交供应商使用的、供应商通过其他渠道无法获得且尚未进入公共信息领域的材料与文件。</w:t>
      </w:r>
    </w:p>
    <w:p w14:paraId="54762B66">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仿宋_GB2312" w:eastAsia="仿宋_GB2312"/>
          <w:b/>
          <w:bCs/>
          <w:color w:val="000000"/>
          <w:sz w:val="28"/>
          <w:szCs w:val="24"/>
          <w:lang w:val="en-US" w:eastAsia="zh-CN"/>
        </w:rPr>
      </w:pPr>
    </w:p>
    <w:p w14:paraId="5118A5BD">
      <w:pPr>
        <w:numPr>
          <w:ilvl w:val="0"/>
          <w:numId w:val="0"/>
        </w:numPr>
        <w:tabs>
          <w:tab w:val="left" w:pos="8280"/>
        </w:tabs>
        <w:spacing w:line="360" w:lineRule="auto"/>
        <w:jc w:val="both"/>
        <w:rPr>
          <w:rFonts w:hint="eastAsia" w:ascii="仿宋_GB2312" w:hAnsi="宋体" w:eastAsia="仿宋_GB2312"/>
          <w:b/>
          <w:bCs w:val="0"/>
          <w:sz w:val="36"/>
          <w:szCs w:val="36"/>
          <w:lang w:val="en-US" w:eastAsia="zh-CN"/>
        </w:rPr>
      </w:pPr>
    </w:p>
    <w:p w14:paraId="6760D333">
      <w:pPr>
        <w:numPr>
          <w:ilvl w:val="0"/>
          <w:numId w:val="0"/>
        </w:numPr>
        <w:tabs>
          <w:tab w:val="left" w:pos="8280"/>
        </w:tabs>
        <w:spacing w:line="360" w:lineRule="auto"/>
        <w:jc w:val="both"/>
        <w:rPr>
          <w:rFonts w:hint="eastAsia" w:ascii="仿宋_GB2312" w:hAnsi="宋体" w:eastAsia="仿宋_GB2312"/>
          <w:b/>
          <w:bCs w:val="0"/>
          <w:sz w:val="36"/>
          <w:szCs w:val="36"/>
          <w:lang w:val="en-US" w:eastAsia="zh-CN"/>
        </w:rPr>
      </w:pPr>
    </w:p>
    <w:p w14:paraId="54BDA2A3">
      <w:pPr>
        <w:numPr>
          <w:ilvl w:val="0"/>
          <w:numId w:val="0"/>
        </w:numPr>
        <w:tabs>
          <w:tab w:val="left" w:pos="8280"/>
        </w:tabs>
        <w:spacing w:line="360" w:lineRule="auto"/>
        <w:jc w:val="both"/>
        <w:rPr>
          <w:rFonts w:hint="eastAsia" w:ascii="仿宋_GB2312" w:hAnsi="宋体" w:eastAsia="仿宋_GB2312"/>
          <w:b/>
          <w:bCs w:val="0"/>
          <w:sz w:val="36"/>
          <w:szCs w:val="36"/>
          <w:lang w:val="en-US" w:eastAsia="zh-CN"/>
        </w:rPr>
      </w:pPr>
    </w:p>
    <w:p w14:paraId="2BCBCC8F">
      <w:pPr>
        <w:numPr>
          <w:ilvl w:val="0"/>
          <w:numId w:val="0"/>
        </w:numPr>
        <w:tabs>
          <w:tab w:val="left" w:pos="8280"/>
        </w:tabs>
        <w:spacing w:line="360" w:lineRule="auto"/>
        <w:jc w:val="both"/>
        <w:rPr>
          <w:rFonts w:hint="eastAsia" w:ascii="仿宋_GB2312" w:hAnsi="宋体" w:eastAsia="仿宋_GB2312"/>
          <w:b/>
          <w:bCs w:val="0"/>
          <w:sz w:val="36"/>
          <w:szCs w:val="36"/>
          <w:lang w:val="en-US" w:eastAsia="zh-CN"/>
        </w:rPr>
      </w:pPr>
    </w:p>
    <w:p w14:paraId="1C668D20">
      <w:pPr>
        <w:numPr>
          <w:ilvl w:val="0"/>
          <w:numId w:val="0"/>
        </w:numPr>
        <w:tabs>
          <w:tab w:val="left" w:pos="8280"/>
        </w:tabs>
        <w:spacing w:line="360" w:lineRule="auto"/>
        <w:jc w:val="both"/>
        <w:rPr>
          <w:rFonts w:hint="eastAsia" w:ascii="仿宋_GB2312" w:hAnsi="宋体" w:eastAsia="仿宋_GB2312"/>
          <w:b/>
          <w:bCs w:val="0"/>
          <w:sz w:val="36"/>
          <w:szCs w:val="36"/>
          <w:lang w:val="en-US" w:eastAsia="zh-CN"/>
        </w:rPr>
      </w:pPr>
    </w:p>
    <w:p w14:paraId="4455A0FA">
      <w:pPr>
        <w:numPr>
          <w:ilvl w:val="0"/>
          <w:numId w:val="0"/>
        </w:numPr>
        <w:tabs>
          <w:tab w:val="left" w:pos="8280"/>
        </w:tabs>
        <w:spacing w:line="360" w:lineRule="auto"/>
        <w:jc w:val="both"/>
        <w:rPr>
          <w:rFonts w:hint="eastAsia" w:ascii="仿宋_GB2312" w:hAnsi="宋体" w:eastAsia="仿宋_GB2312"/>
          <w:b/>
          <w:bCs w:val="0"/>
          <w:sz w:val="36"/>
          <w:szCs w:val="36"/>
          <w:lang w:val="en-US" w:eastAsia="zh-CN"/>
        </w:rPr>
      </w:pPr>
    </w:p>
    <w:p w14:paraId="2A62CDAB">
      <w:pPr>
        <w:numPr>
          <w:ilvl w:val="0"/>
          <w:numId w:val="0"/>
        </w:numPr>
        <w:tabs>
          <w:tab w:val="left" w:pos="8280"/>
        </w:tabs>
        <w:spacing w:line="360" w:lineRule="auto"/>
        <w:jc w:val="both"/>
        <w:rPr>
          <w:rFonts w:hint="eastAsia" w:ascii="仿宋_GB2312" w:hAnsi="宋体" w:eastAsia="仿宋_GB2312"/>
          <w:b/>
          <w:bCs w:val="0"/>
          <w:sz w:val="36"/>
          <w:szCs w:val="36"/>
          <w:lang w:val="en-US" w:eastAsia="zh-CN"/>
        </w:rPr>
      </w:pPr>
    </w:p>
    <w:p w14:paraId="76CD01B2">
      <w:pPr>
        <w:numPr>
          <w:ilvl w:val="0"/>
          <w:numId w:val="0"/>
        </w:numPr>
        <w:tabs>
          <w:tab w:val="left" w:pos="8280"/>
        </w:tabs>
        <w:spacing w:line="360" w:lineRule="auto"/>
        <w:jc w:val="both"/>
        <w:rPr>
          <w:rFonts w:hint="eastAsia" w:ascii="仿宋_GB2312" w:hAnsi="宋体" w:eastAsia="仿宋_GB2312"/>
          <w:b/>
          <w:bCs w:val="0"/>
          <w:sz w:val="36"/>
          <w:szCs w:val="36"/>
          <w:lang w:val="en-US" w:eastAsia="zh-CN"/>
        </w:rPr>
      </w:pPr>
    </w:p>
    <w:p w14:paraId="445BE8DE">
      <w:pPr>
        <w:numPr>
          <w:ilvl w:val="0"/>
          <w:numId w:val="0"/>
        </w:numPr>
        <w:tabs>
          <w:tab w:val="left" w:pos="8280"/>
        </w:tabs>
        <w:spacing w:line="360" w:lineRule="auto"/>
        <w:jc w:val="both"/>
        <w:rPr>
          <w:rFonts w:hint="eastAsia" w:ascii="仿宋_GB2312" w:hAnsi="宋体" w:eastAsia="仿宋_GB2312"/>
          <w:b/>
          <w:bCs w:val="0"/>
          <w:sz w:val="36"/>
          <w:szCs w:val="36"/>
          <w:lang w:val="en-US" w:eastAsia="zh-CN"/>
        </w:rPr>
      </w:pPr>
    </w:p>
    <w:p w14:paraId="650576BA">
      <w:pPr>
        <w:numPr>
          <w:ilvl w:val="0"/>
          <w:numId w:val="0"/>
        </w:numPr>
        <w:tabs>
          <w:tab w:val="left" w:pos="8280"/>
        </w:tabs>
        <w:spacing w:line="360" w:lineRule="auto"/>
        <w:jc w:val="both"/>
        <w:rPr>
          <w:rFonts w:hint="eastAsia" w:ascii="仿宋_GB2312" w:hAnsi="宋体" w:eastAsia="仿宋_GB2312"/>
          <w:b/>
          <w:bCs w:val="0"/>
          <w:sz w:val="36"/>
          <w:szCs w:val="36"/>
          <w:lang w:val="en-US" w:eastAsia="zh-CN"/>
        </w:rPr>
      </w:pPr>
    </w:p>
    <w:p w14:paraId="2185EA8C">
      <w:pPr>
        <w:numPr>
          <w:ilvl w:val="0"/>
          <w:numId w:val="0"/>
        </w:numPr>
        <w:tabs>
          <w:tab w:val="left" w:pos="8280"/>
        </w:tabs>
        <w:spacing w:line="360" w:lineRule="auto"/>
        <w:jc w:val="both"/>
        <w:rPr>
          <w:rFonts w:hint="eastAsia" w:ascii="仿宋_GB2312" w:hAnsi="宋体" w:eastAsia="仿宋_GB2312"/>
          <w:b/>
          <w:bCs w:val="0"/>
          <w:sz w:val="36"/>
          <w:szCs w:val="36"/>
          <w:lang w:val="en-US" w:eastAsia="zh-CN"/>
        </w:rPr>
      </w:pPr>
    </w:p>
    <w:p w14:paraId="1A7E0980">
      <w:pPr>
        <w:numPr>
          <w:ilvl w:val="0"/>
          <w:numId w:val="0"/>
        </w:numPr>
        <w:tabs>
          <w:tab w:val="left" w:pos="8280"/>
        </w:tabs>
        <w:spacing w:line="360" w:lineRule="auto"/>
        <w:jc w:val="both"/>
        <w:rPr>
          <w:rFonts w:hint="eastAsia" w:ascii="仿宋_GB2312" w:hAnsi="宋体" w:eastAsia="仿宋_GB2312"/>
          <w:b/>
          <w:bCs w:val="0"/>
          <w:sz w:val="36"/>
          <w:szCs w:val="36"/>
          <w:lang w:val="en-US" w:eastAsia="zh-CN"/>
        </w:rPr>
      </w:pPr>
    </w:p>
    <w:p w14:paraId="02125F05">
      <w:pPr>
        <w:numPr>
          <w:ilvl w:val="0"/>
          <w:numId w:val="0"/>
        </w:numPr>
        <w:tabs>
          <w:tab w:val="left" w:pos="8280"/>
        </w:tabs>
        <w:spacing w:line="360" w:lineRule="auto"/>
        <w:jc w:val="both"/>
        <w:rPr>
          <w:rFonts w:hint="eastAsia" w:ascii="仿宋_GB2312" w:hAnsi="宋体" w:eastAsia="仿宋_GB2312"/>
          <w:b/>
          <w:bCs w:val="0"/>
          <w:sz w:val="36"/>
          <w:szCs w:val="36"/>
          <w:lang w:val="en-US" w:eastAsia="zh-CN"/>
        </w:rPr>
      </w:pPr>
    </w:p>
    <w:p w14:paraId="6719AEB3">
      <w:pPr>
        <w:numPr>
          <w:ilvl w:val="0"/>
          <w:numId w:val="0"/>
        </w:numPr>
        <w:tabs>
          <w:tab w:val="left" w:pos="8280"/>
        </w:tabs>
        <w:spacing w:line="360" w:lineRule="auto"/>
        <w:jc w:val="both"/>
        <w:rPr>
          <w:rFonts w:hint="eastAsia" w:ascii="仿宋_GB2312" w:hAnsi="宋体" w:eastAsia="仿宋_GB2312"/>
          <w:b/>
          <w:bCs w:val="0"/>
          <w:sz w:val="36"/>
          <w:szCs w:val="36"/>
          <w:lang w:val="en-US" w:eastAsia="zh-CN"/>
        </w:rPr>
      </w:pPr>
    </w:p>
    <w:p w14:paraId="2437AD74">
      <w:pPr>
        <w:numPr>
          <w:ilvl w:val="0"/>
          <w:numId w:val="0"/>
        </w:numPr>
        <w:tabs>
          <w:tab w:val="left" w:pos="8280"/>
        </w:tabs>
        <w:spacing w:line="360" w:lineRule="auto"/>
        <w:ind w:firstLine="3253" w:firstLineChars="900"/>
        <w:jc w:val="both"/>
        <w:rPr>
          <w:rFonts w:hint="default" w:ascii="仿宋_GB2312" w:hAnsi="宋体" w:eastAsia="仿宋_GB2312"/>
          <w:b/>
          <w:bCs w:val="0"/>
          <w:sz w:val="36"/>
          <w:szCs w:val="36"/>
          <w:lang w:val="en-US" w:eastAsia="zh-CN"/>
        </w:rPr>
      </w:pPr>
      <w:r>
        <w:rPr>
          <w:rFonts w:hint="eastAsia" w:ascii="仿宋_GB2312" w:hAnsi="宋体" w:eastAsia="仿宋_GB2312"/>
          <w:b/>
          <w:bCs w:val="0"/>
          <w:sz w:val="36"/>
          <w:szCs w:val="36"/>
          <w:lang w:val="en-US" w:eastAsia="zh-CN"/>
        </w:rPr>
        <w:t>第三章 竞价须知</w:t>
      </w:r>
    </w:p>
    <w:p w14:paraId="145F43FD">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p>
    <w:p w14:paraId="65329ACA">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（一）总则</w:t>
      </w:r>
    </w:p>
    <w:p w14:paraId="3764E4D7">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1.适用范围</w:t>
      </w:r>
    </w:p>
    <w:p w14:paraId="5A9D308C">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本竞价文件适用于竞价中相关内容的竞价。</w:t>
      </w:r>
    </w:p>
    <w:p w14:paraId="419AE539">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2.定义</w:t>
      </w:r>
    </w:p>
    <w:p w14:paraId="0019BAA9">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（1）“竞价人”是</w:t>
      </w:r>
      <w:r>
        <w:rPr>
          <w:rFonts w:hint="eastAsia" w:ascii="仿宋_GB2312" w:eastAsia="仿宋_GB2312"/>
          <w:b w:val="0"/>
          <w:bCs w:val="0"/>
          <w:color w:val="000000"/>
          <w:sz w:val="28"/>
          <w:szCs w:val="24"/>
          <w:lang w:val="en-US" w:eastAsia="zh-CN"/>
        </w:rPr>
        <w:t>万宁市中</w:t>
      </w:r>
      <w:r>
        <w:rPr>
          <w:rFonts w:hint="default" w:ascii="仿宋_GB2312" w:eastAsia="仿宋_GB2312"/>
          <w:b w:val="0"/>
          <w:bCs w:val="0"/>
          <w:color w:val="000000"/>
          <w:sz w:val="28"/>
          <w:szCs w:val="24"/>
          <w:lang w:val="en-US" w:eastAsia="zh-CN"/>
        </w:rPr>
        <w:t>医院。</w:t>
      </w:r>
    </w:p>
    <w:p w14:paraId="375F1A68">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（2）“供应商”指按照本文件规定获得竞价文件并参加竞价的供应商。</w:t>
      </w:r>
    </w:p>
    <w:p w14:paraId="43F00676">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（二）合格的供应商</w:t>
      </w:r>
    </w:p>
    <w:p w14:paraId="70CFC6D9">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1.供应商具有独立承担民事责任的能力，在中华人民共和国境内登记注册的独立法人或其他组织；</w:t>
      </w:r>
    </w:p>
    <w:p w14:paraId="6A9C6CB7">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2.凡两家或以上供应商参加同一项目的活动，有如下情况的，一经发现，将视同串标处理：①为同一法定代表人的；②为同一股东控股的；③其中一家公司为其他公司最大股东的；</w:t>
      </w:r>
    </w:p>
    <w:p w14:paraId="0EB2EF1A">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3.供应商(含其授权的下属单位、分支机构)参加本次活动前三年内，在经营活动中没有重大违法记录(须提供书面声明)。</w:t>
      </w:r>
    </w:p>
    <w:p w14:paraId="137153AE">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（三）响应文件内容和格式</w:t>
      </w:r>
    </w:p>
    <w:p w14:paraId="2186C4AE">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请报价人按照以下文件要求的格式、内容制作响应文件。</w:t>
      </w:r>
    </w:p>
    <w:p w14:paraId="78537DFF">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1、承诺函（附件1）</w:t>
      </w:r>
    </w:p>
    <w:p w14:paraId="3CD35057">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2、报价一览表（附件2）</w:t>
      </w:r>
    </w:p>
    <w:p w14:paraId="352CD5A4">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3、服务要求响应表（附件3）</w:t>
      </w:r>
    </w:p>
    <w:p w14:paraId="5D72A560">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4、授权委托书（附件4）</w:t>
      </w:r>
    </w:p>
    <w:p w14:paraId="7B6F5914">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5、</w:t>
      </w:r>
      <w:r>
        <w:rPr>
          <w:rFonts w:hint="eastAsia" w:ascii="仿宋_GB2312" w:eastAsia="仿宋_GB2312"/>
          <w:b w:val="0"/>
          <w:bCs w:val="0"/>
          <w:color w:val="000000"/>
          <w:sz w:val="28"/>
          <w:szCs w:val="24"/>
          <w:lang w:val="en-US" w:eastAsia="zh-CN"/>
        </w:rPr>
        <w:t>营业执照、</w:t>
      </w:r>
      <w:r>
        <w:rPr>
          <w:rFonts w:hint="default" w:ascii="仿宋_GB2312" w:eastAsia="仿宋_GB2312"/>
          <w:b w:val="0"/>
          <w:bCs w:val="0"/>
          <w:color w:val="000000"/>
          <w:sz w:val="28"/>
          <w:szCs w:val="24"/>
          <w:lang w:val="en-US" w:eastAsia="zh-CN"/>
        </w:rPr>
        <w:t>法人代表、授权代表（受托人）身份证</w:t>
      </w:r>
      <w:r>
        <w:rPr>
          <w:rFonts w:hint="eastAsia" w:ascii="仿宋_GB2312" w:eastAsia="仿宋_GB2312"/>
          <w:b w:val="0"/>
          <w:bCs w:val="0"/>
          <w:color w:val="000000"/>
          <w:sz w:val="28"/>
          <w:szCs w:val="24"/>
          <w:lang w:val="en-US" w:eastAsia="zh-CN"/>
        </w:rPr>
        <w:t>等相关证件</w:t>
      </w:r>
      <w:r>
        <w:rPr>
          <w:rFonts w:hint="default" w:ascii="仿宋_GB2312" w:eastAsia="仿宋_GB2312"/>
          <w:b w:val="0"/>
          <w:bCs w:val="0"/>
          <w:color w:val="000000"/>
          <w:sz w:val="28"/>
          <w:szCs w:val="24"/>
          <w:lang w:val="en-US" w:eastAsia="zh-CN"/>
        </w:rPr>
        <w:t>（附件5）</w:t>
      </w:r>
    </w:p>
    <w:p w14:paraId="25AC45E5">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6、申请人资格要求中所有材料：（附件6）</w:t>
      </w:r>
    </w:p>
    <w:p w14:paraId="015A1820">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（1）在中华人民共和国注册的、具有独立承担民事责任能力的法人（提供有效的营业执照复印件加盖公章）；</w:t>
      </w:r>
    </w:p>
    <w:p w14:paraId="50B5C87F">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（2）具有良好的商业信誉和健全的财务会计制度（提供承诺函，格式自拟，加盖公章）；</w:t>
      </w:r>
    </w:p>
    <w:p w14:paraId="3C428FCE">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（3）具有依法缴纳税收和社会保障资金的良好记录（提供承诺函，格式自拟，加盖公章）；</w:t>
      </w:r>
    </w:p>
    <w:p w14:paraId="4AF4C049">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（4）参加采购活动前三年内，在经营活动中没有重大违法记录（提供声明函，加盖公章）；</w:t>
      </w:r>
    </w:p>
    <w:p w14:paraId="4E7099E3">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（5）具有履行合同所</w:t>
      </w:r>
      <w:r>
        <w:rPr>
          <w:rFonts w:hint="eastAsia" w:ascii="仿宋_GB2312" w:eastAsia="仿宋_GB2312"/>
          <w:b w:val="0"/>
          <w:bCs w:val="0"/>
          <w:color w:val="000000"/>
          <w:sz w:val="28"/>
          <w:szCs w:val="24"/>
          <w:lang w:val="en-US" w:eastAsia="zh-CN"/>
        </w:rPr>
        <w:t>具备</w:t>
      </w:r>
      <w:r>
        <w:rPr>
          <w:rFonts w:hint="default" w:ascii="仿宋_GB2312" w:eastAsia="仿宋_GB2312"/>
          <w:b w:val="0"/>
          <w:bCs w:val="0"/>
          <w:color w:val="000000"/>
          <w:sz w:val="28"/>
          <w:szCs w:val="24"/>
          <w:lang w:val="en-US" w:eastAsia="zh-CN"/>
        </w:rPr>
        <w:t>的足够经验</w:t>
      </w:r>
      <w:r>
        <w:rPr>
          <w:rFonts w:hint="eastAsia" w:ascii="仿宋_GB2312" w:eastAsia="仿宋_GB2312"/>
          <w:b w:val="0"/>
          <w:bCs w:val="0"/>
          <w:color w:val="000000"/>
          <w:sz w:val="28"/>
          <w:szCs w:val="24"/>
          <w:lang w:val="en-US" w:eastAsia="zh-CN"/>
        </w:rPr>
        <w:t>、</w:t>
      </w:r>
      <w:r>
        <w:rPr>
          <w:rFonts w:hint="default" w:ascii="仿宋_GB2312" w:eastAsia="仿宋_GB2312"/>
          <w:b w:val="0"/>
          <w:bCs w:val="0"/>
          <w:color w:val="000000"/>
          <w:sz w:val="28"/>
          <w:szCs w:val="24"/>
          <w:lang w:val="en-US" w:eastAsia="zh-CN"/>
        </w:rPr>
        <w:t>设备和</w:t>
      </w:r>
      <w:r>
        <w:rPr>
          <w:rFonts w:hint="eastAsia" w:ascii="仿宋_GB2312" w:eastAsia="仿宋_GB2312"/>
          <w:b w:val="0"/>
          <w:bCs w:val="0"/>
          <w:color w:val="000000"/>
          <w:sz w:val="28"/>
          <w:szCs w:val="24"/>
          <w:lang w:val="en-US" w:eastAsia="zh-CN"/>
        </w:rPr>
        <w:t>专业</w:t>
      </w:r>
      <w:r>
        <w:rPr>
          <w:rFonts w:hint="default" w:ascii="仿宋_GB2312" w:eastAsia="仿宋_GB2312"/>
          <w:b w:val="0"/>
          <w:bCs w:val="0"/>
          <w:color w:val="000000"/>
          <w:sz w:val="28"/>
          <w:szCs w:val="24"/>
          <w:lang w:val="en-US" w:eastAsia="zh-CN"/>
        </w:rPr>
        <w:t>技术能力（提供承诺函加盖公章）；</w:t>
      </w:r>
    </w:p>
    <w:p w14:paraId="1CEAA6CE">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（6）必须为未被列入信用中国(https://www.creditchina.gov.cn/)“重大税收违法失信主体”、“政府采购严重违法失信行为记录名单”；未被列入中国执行信息公开网（http://zxgk.court.gov.cn/shixin/） “失信被执行人”；中国政府采购网(http://www.ccgp.gov.cn/)“政府采购严重违法失信行为记录名单”的供应商，提供信用报告。</w:t>
      </w:r>
    </w:p>
    <w:p w14:paraId="26737E87">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注：采购人参考“信用中国”网站（www.creditchina.gov.cn）、中国政府采购网（www.ccgp.gov.cn）、国家企业信用信息公示系统（http://www.gsxt.gov.cn）等国家行政部门信息系统的查询信息进行复核。凡被列入失信被执行人、重大税收违法案件当事人名单、政府采购严重违法失信行为记录名单的，视为存在不良信用记录，参与本项目的将被视为无效响应。</w:t>
      </w:r>
    </w:p>
    <w:p w14:paraId="16AC4814">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（7）本项目不接受联合体，不接受选择性报价，不得分包和转包。</w:t>
      </w:r>
    </w:p>
    <w:p w14:paraId="1BD419B6">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7、与参与本项目的供应商之间，单位负责人不为同一人，也不存在直接控股、管理关系的承诺书（附件7）</w:t>
      </w:r>
    </w:p>
    <w:p w14:paraId="13317DEF">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highlight w:val="none"/>
          <w:lang w:val="en-US" w:eastAsia="zh-CN"/>
        </w:rPr>
      </w:pPr>
      <w:r>
        <w:rPr>
          <w:rFonts w:hint="default" w:ascii="仿宋_GB2312" w:eastAsia="仿宋_GB2312"/>
          <w:b w:val="0"/>
          <w:bCs w:val="0"/>
          <w:color w:val="000000"/>
          <w:sz w:val="28"/>
          <w:szCs w:val="24"/>
          <w:lang w:val="en-US" w:eastAsia="zh-CN"/>
        </w:rPr>
        <w:t>8、报价人</w:t>
      </w:r>
      <w:r>
        <w:rPr>
          <w:rFonts w:hint="default" w:ascii="仿宋_GB2312" w:eastAsia="仿宋_GB2312"/>
          <w:b w:val="0"/>
          <w:bCs w:val="0"/>
          <w:color w:val="000000"/>
          <w:sz w:val="28"/>
          <w:szCs w:val="24"/>
          <w:highlight w:val="none"/>
          <w:lang w:val="en-US" w:eastAsia="zh-CN"/>
        </w:rPr>
        <w:t>认为需要的其它证明材料</w:t>
      </w:r>
    </w:p>
    <w:p w14:paraId="5D4D668E">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highlight w:val="none"/>
          <w:lang w:val="en-US" w:eastAsia="zh-CN"/>
        </w:rPr>
      </w:pPr>
      <w:r>
        <w:rPr>
          <w:rFonts w:hint="default" w:ascii="仿宋_GB2312" w:eastAsia="仿宋_GB2312"/>
          <w:b w:val="0"/>
          <w:bCs w:val="0"/>
          <w:color w:val="000000"/>
          <w:sz w:val="28"/>
          <w:szCs w:val="24"/>
          <w:highlight w:val="none"/>
          <w:lang w:val="en-US" w:eastAsia="zh-CN"/>
        </w:rPr>
        <w:t>注：以上材料均需要加盖公章</w:t>
      </w:r>
    </w:p>
    <w:p w14:paraId="5365662E">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highlight w:val="none"/>
          <w:lang w:val="en-US" w:eastAsia="zh-CN"/>
        </w:rPr>
      </w:pPr>
      <w:r>
        <w:rPr>
          <w:rFonts w:hint="default" w:ascii="仿宋_GB2312" w:eastAsia="仿宋_GB2312"/>
          <w:b w:val="0"/>
          <w:bCs w:val="0"/>
          <w:color w:val="000000"/>
          <w:sz w:val="28"/>
          <w:szCs w:val="24"/>
          <w:highlight w:val="none"/>
          <w:lang w:val="en-US" w:eastAsia="zh-CN"/>
        </w:rPr>
        <w:t>（四）文件递交</w:t>
      </w:r>
    </w:p>
    <w:p w14:paraId="4311EB3F">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highlight w:val="none"/>
          <w:lang w:val="en-US" w:eastAsia="zh-CN"/>
        </w:rPr>
      </w:pPr>
      <w:r>
        <w:rPr>
          <w:rFonts w:hint="default" w:ascii="仿宋_GB2312" w:eastAsia="仿宋_GB2312"/>
          <w:b w:val="0"/>
          <w:bCs w:val="0"/>
          <w:color w:val="000000"/>
          <w:sz w:val="28"/>
          <w:szCs w:val="24"/>
          <w:highlight w:val="none"/>
          <w:lang w:val="en-US" w:eastAsia="zh-CN"/>
        </w:rPr>
        <w:t>1.递交响应文件截止时间、地点：</w:t>
      </w:r>
    </w:p>
    <w:p w14:paraId="52D4B842">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highlight w:val="none"/>
          <w:lang w:val="en-US" w:eastAsia="zh-CN"/>
        </w:rPr>
      </w:pPr>
      <w:r>
        <w:rPr>
          <w:rFonts w:hint="default" w:ascii="仿宋_GB2312" w:eastAsia="仿宋_GB2312"/>
          <w:b w:val="0"/>
          <w:bCs w:val="0"/>
          <w:color w:val="000000"/>
          <w:sz w:val="28"/>
          <w:szCs w:val="24"/>
          <w:highlight w:val="none"/>
          <w:lang w:val="en-US" w:eastAsia="zh-CN"/>
        </w:rPr>
        <w:t>时间：</w:t>
      </w:r>
      <w:r>
        <w:rPr>
          <w:rFonts w:hint="eastAsia" w:ascii="仿宋_GB2312" w:eastAsia="仿宋_GB2312"/>
          <w:color w:val="000000"/>
          <w:sz w:val="28"/>
          <w:szCs w:val="24"/>
          <w:highlight w:val="none"/>
          <w:lang w:val="zh-CN" w:eastAsia="zh-CN"/>
        </w:rPr>
        <w:t>2024年</w:t>
      </w:r>
      <w:r>
        <w:rPr>
          <w:rFonts w:hint="eastAsia" w:ascii="仿宋_GB2312" w:eastAsia="仿宋_GB2312"/>
          <w:color w:val="000000"/>
          <w:sz w:val="28"/>
          <w:szCs w:val="24"/>
          <w:highlight w:val="none"/>
          <w:lang w:val="en-US" w:eastAsia="zh-CN"/>
        </w:rPr>
        <w:t>12</w:t>
      </w:r>
      <w:r>
        <w:rPr>
          <w:rFonts w:hint="eastAsia" w:ascii="仿宋_GB2312" w:eastAsia="仿宋_GB2312"/>
          <w:color w:val="000000"/>
          <w:sz w:val="28"/>
          <w:szCs w:val="24"/>
          <w:highlight w:val="none"/>
          <w:lang w:val="zh-CN" w:eastAsia="zh-CN"/>
        </w:rPr>
        <w:t>月</w:t>
      </w:r>
      <w:r>
        <w:rPr>
          <w:rFonts w:hint="eastAsia" w:ascii="仿宋_GB2312" w:eastAsia="仿宋_GB2312"/>
          <w:color w:val="000000"/>
          <w:sz w:val="28"/>
          <w:szCs w:val="24"/>
          <w:highlight w:val="none"/>
          <w:lang w:val="en-US" w:eastAsia="zh-CN"/>
        </w:rPr>
        <w:t>26</w:t>
      </w:r>
      <w:r>
        <w:rPr>
          <w:rFonts w:hint="eastAsia" w:ascii="仿宋_GB2312" w:eastAsia="仿宋_GB2312"/>
          <w:color w:val="000000"/>
          <w:sz w:val="28"/>
          <w:szCs w:val="24"/>
          <w:highlight w:val="none"/>
          <w:lang w:val="zh-CN" w:eastAsia="zh-CN"/>
        </w:rPr>
        <w:t>日</w:t>
      </w:r>
      <w:r>
        <w:rPr>
          <w:rFonts w:hint="eastAsia" w:ascii="仿宋_GB2312" w:eastAsia="仿宋_GB2312"/>
          <w:color w:val="000000"/>
          <w:sz w:val="28"/>
          <w:szCs w:val="24"/>
          <w:highlight w:val="none"/>
          <w:lang w:val="en-US" w:eastAsia="zh-CN"/>
        </w:rPr>
        <w:t>上午9</w:t>
      </w:r>
      <w:r>
        <w:rPr>
          <w:rFonts w:hint="eastAsia" w:ascii="仿宋_GB2312" w:eastAsia="仿宋_GB2312"/>
          <w:color w:val="000000"/>
          <w:sz w:val="28"/>
          <w:szCs w:val="24"/>
          <w:highlight w:val="none"/>
          <w:lang w:val="zh-CN" w:eastAsia="zh-CN"/>
        </w:rPr>
        <w:t>:00</w:t>
      </w:r>
      <w:r>
        <w:rPr>
          <w:rFonts w:hint="default" w:ascii="仿宋_GB2312" w:eastAsia="仿宋_GB2312"/>
          <w:b w:val="0"/>
          <w:bCs w:val="0"/>
          <w:color w:val="000000"/>
          <w:sz w:val="28"/>
          <w:szCs w:val="24"/>
          <w:highlight w:val="none"/>
          <w:lang w:val="en-US" w:eastAsia="zh-CN"/>
        </w:rPr>
        <w:t>；</w:t>
      </w:r>
    </w:p>
    <w:p w14:paraId="7B34CEBD">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highlight w:val="none"/>
          <w:lang w:val="en-US" w:eastAsia="zh-CN"/>
        </w:rPr>
      </w:pPr>
      <w:r>
        <w:rPr>
          <w:rFonts w:hint="default" w:ascii="仿宋_GB2312" w:eastAsia="仿宋_GB2312"/>
          <w:b w:val="0"/>
          <w:bCs w:val="0"/>
          <w:color w:val="000000"/>
          <w:sz w:val="28"/>
          <w:szCs w:val="24"/>
          <w:highlight w:val="none"/>
          <w:lang w:val="en-US" w:eastAsia="zh-CN"/>
        </w:rPr>
        <w:t>地点：</w:t>
      </w:r>
      <w:r>
        <w:rPr>
          <w:rFonts w:hint="eastAsia" w:ascii="仿宋_GB2312" w:eastAsia="仿宋_GB2312"/>
          <w:b w:val="0"/>
          <w:bCs w:val="0"/>
          <w:color w:val="000000"/>
          <w:sz w:val="28"/>
          <w:szCs w:val="24"/>
          <w:highlight w:val="none"/>
          <w:lang w:val="en-US" w:eastAsia="zh-CN"/>
        </w:rPr>
        <w:t>万宁市万城镇红专东路211号</w:t>
      </w:r>
      <w:r>
        <w:rPr>
          <w:rFonts w:hint="default" w:ascii="仿宋_GB2312" w:eastAsia="仿宋_GB2312"/>
          <w:b w:val="0"/>
          <w:bCs w:val="0"/>
          <w:color w:val="000000"/>
          <w:sz w:val="28"/>
          <w:szCs w:val="24"/>
          <w:highlight w:val="none"/>
          <w:lang w:val="en-US" w:eastAsia="zh-CN"/>
        </w:rPr>
        <w:t>（万宁市</w:t>
      </w:r>
      <w:r>
        <w:rPr>
          <w:rFonts w:hint="eastAsia" w:ascii="仿宋_GB2312" w:eastAsia="仿宋_GB2312"/>
          <w:b w:val="0"/>
          <w:bCs w:val="0"/>
          <w:color w:val="000000"/>
          <w:sz w:val="28"/>
          <w:szCs w:val="24"/>
          <w:highlight w:val="none"/>
          <w:lang w:val="en-US" w:eastAsia="zh-CN"/>
        </w:rPr>
        <w:t>中</w:t>
      </w:r>
      <w:r>
        <w:rPr>
          <w:rFonts w:hint="default" w:ascii="仿宋_GB2312" w:eastAsia="仿宋_GB2312"/>
          <w:b w:val="0"/>
          <w:bCs w:val="0"/>
          <w:color w:val="000000"/>
          <w:sz w:val="28"/>
          <w:szCs w:val="24"/>
          <w:highlight w:val="none"/>
          <w:lang w:val="en-US" w:eastAsia="zh-CN"/>
        </w:rPr>
        <w:t>医院）。</w:t>
      </w:r>
    </w:p>
    <w:p w14:paraId="38AA9910">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highlight w:val="none"/>
          <w:lang w:val="en-US" w:eastAsia="zh-CN"/>
        </w:rPr>
        <w:t>文件应于竞价规定的截止时间之前密封送达</w:t>
      </w:r>
      <w:r>
        <w:rPr>
          <w:rFonts w:hint="default" w:ascii="仿宋_GB2312" w:eastAsia="仿宋_GB2312"/>
          <w:b w:val="0"/>
          <w:bCs w:val="0"/>
          <w:color w:val="000000"/>
          <w:sz w:val="28"/>
          <w:szCs w:val="24"/>
          <w:lang w:val="en-US" w:eastAsia="zh-CN"/>
        </w:rPr>
        <w:t>万宁市</w:t>
      </w:r>
      <w:r>
        <w:rPr>
          <w:rFonts w:hint="eastAsia" w:ascii="仿宋_GB2312" w:eastAsia="仿宋_GB2312"/>
          <w:b w:val="0"/>
          <w:bCs w:val="0"/>
          <w:color w:val="000000"/>
          <w:sz w:val="28"/>
          <w:szCs w:val="24"/>
          <w:lang w:val="en-US" w:eastAsia="zh-CN"/>
        </w:rPr>
        <w:t>中</w:t>
      </w:r>
      <w:r>
        <w:rPr>
          <w:rFonts w:hint="default" w:ascii="仿宋_GB2312" w:eastAsia="仿宋_GB2312"/>
          <w:b w:val="0"/>
          <w:bCs w:val="0"/>
          <w:color w:val="000000"/>
          <w:sz w:val="28"/>
          <w:szCs w:val="24"/>
          <w:lang w:val="en-US" w:eastAsia="zh-CN"/>
        </w:rPr>
        <w:t>医院</w:t>
      </w:r>
      <w:r>
        <w:rPr>
          <w:rFonts w:hint="eastAsia" w:ascii="仿宋_GB2312" w:eastAsia="仿宋_GB2312"/>
          <w:b w:val="0"/>
          <w:bCs w:val="0"/>
          <w:color w:val="000000"/>
          <w:sz w:val="28"/>
          <w:szCs w:val="24"/>
          <w:lang w:val="en-US" w:eastAsia="zh-CN"/>
        </w:rPr>
        <w:t>财务科</w:t>
      </w:r>
      <w:r>
        <w:rPr>
          <w:rFonts w:hint="default" w:ascii="仿宋_GB2312" w:eastAsia="仿宋_GB2312"/>
          <w:b w:val="0"/>
          <w:bCs w:val="0"/>
          <w:color w:val="000000"/>
          <w:sz w:val="28"/>
          <w:szCs w:val="24"/>
          <w:lang w:val="en-US" w:eastAsia="zh-CN"/>
        </w:rPr>
        <w:t>。在竞价文件要求提交文件的截止时间后送达的响应文件，将拒收。</w:t>
      </w:r>
    </w:p>
    <w:p w14:paraId="05DA69BD">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2.文件需提供正本</w:t>
      </w:r>
      <w:r>
        <w:rPr>
          <w:rFonts w:hint="default" w:ascii="仿宋_GB2312" w:eastAsia="仿宋_GB2312"/>
          <w:b/>
          <w:bCs/>
          <w:color w:val="000000"/>
          <w:sz w:val="28"/>
          <w:szCs w:val="24"/>
          <w:u w:val="single"/>
          <w:lang w:val="en-US" w:eastAsia="zh-CN"/>
        </w:rPr>
        <w:t>壹</w:t>
      </w:r>
      <w:r>
        <w:rPr>
          <w:rFonts w:hint="default" w:ascii="仿宋_GB2312" w:eastAsia="仿宋_GB2312"/>
          <w:b w:val="0"/>
          <w:bCs w:val="0"/>
          <w:color w:val="000000"/>
          <w:sz w:val="28"/>
          <w:szCs w:val="24"/>
          <w:lang w:val="en-US" w:eastAsia="zh-CN"/>
        </w:rPr>
        <w:t>份、副本</w:t>
      </w:r>
      <w:r>
        <w:rPr>
          <w:rFonts w:hint="default" w:ascii="仿宋_GB2312" w:eastAsia="仿宋_GB2312"/>
          <w:b/>
          <w:bCs/>
          <w:color w:val="000000"/>
          <w:sz w:val="28"/>
          <w:szCs w:val="24"/>
          <w:u w:val="single"/>
          <w:lang w:val="en-US" w:eastAsia="zh-CN"/>
        </w:rPr>
        <w:t>贰</w:t>
      </w:r>
      <w:r>
        <w:rPr>
          <w:rFonts w:hint="default" w:ascii="仿宋_GB2312" w:eastAsia="仿宋_GB2312"/>
          <w:b w:val="0"/>
          <w:bCs w:val="0"/>
          <w:color w:val="000000"/>
          <w:sz w:val="28"/>
          <w:szCs w:val="24"/>
          <w:lang w:val="en-US" w:eastAsia="zh-CN"/>
        </w:rPr>
        <w:t>份（加盖公章）。</w:t>
      </w:r>
    </w:p>
    <w:p w14:paraId="07E20FBB">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3.文件应装入封袋，封面注明项目名称、供应商名称、地址、电话等。</w:t>
      </w:r>
    </w:p>
    <w:p w14:paraId="73C34572">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（五）竞价文件的修改</w:t>
      </w:r>
    </w:p>
    <w:p w14:paraId="3CC467C4">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竞价人在规定的截止时间前，可以对竞价文件进行修改，并发表公告，请供应商予以关注。</w:t>
      </w:r>
    </w:p>
    <w:p w14:paraId="1E517739">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（六）文件的补充、修改或者撤回</w:t>
      </w:r>
    </w:p>
    <w:p w14:paraId="49E57E5C">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供应商在规定的截止时间前，可以对所递交的文件进行补充、修改或者撤回，并书面通知竞价人。补充、修改的内容为文件的组成部分。</w:t>
      </w:r>
    </w:p>
    <w:p w14:paraId="6E4360FF">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（七）竞价保证金：本项目不收取保证金。</w:t>
      </w:r>
    </w:p>
    <w:p w14:paraId="3A9B350F">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（八）竞价程序：</w:t>
      </w:r>
    </w:p>
    <w:p w14:paraId="6733F8DD">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1.评审小组：评审小组代表三人组成。</w:t>
      </w:r>
    </w:p>
    <w:p w14:paraId="33A6C06B">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2.竞价供应商：参加竞价的供应商代表应是单位法定代表人或其委托人。</w:t>
      </w:r>
    </w:p>
    <w:p w14:paraId="069E8F05">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3.实质性响应审查：竞价小组依据竞价文件的规定，从供应商递交文件的有效性、完整性和对竞价文件的响应程度进行审查，确定是否对竞价文件的实质性要求作出响应。</w:t>
      </w:r>
    </w:p>
    <w:p w14:paraId="76CCC4BD">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4.竞价程序：</w:t>
      </w:r>
    </w:p>
    <w:p w14:paraId="3B5E26FF">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（1）竞价小组要求被竞价的供应商在</w:t>
      </w:r>
      <w:r>
        <w:rPr>
          <w:rFonts w:hint="eastAsia" w:ascii="仿宋_GB2312" w:eastAsia="仿宋_GB2312"/>
          <w:b w:val="0"/>
          <w:bCs w:val="0"/>
          <w:color w:val="000000"/>
          <w:sz w:val="28"/>
          <w:szCs w:val="24"/>
          <w:lang w:val="en-US" w:eastAsia="zh-CN"/>
        </w:rPr>
        <w:t>现场</w:t>
      </w:r>
      <w:r>
        <w:rPr>
          <w:rFonts w:hint="default" w:ascii="仿宋_GB2312" w:eastAsia="仿宋_GB2312"/>
          <w:b w:val="0"/>
          <w:bCs w:val="0"/>
          <w:color w:val="000000"/>
          <w:sz w:val="28"/>
          <w:szCs w:val="24"/>
          <w:lang w:val="en-US" w:eastAsia="zh-CN"/>
        </w:rPr>
        <w:t>规定的时间内以书面形式一次报出不得更改的</w:t>
      </w:r>
      <w:r>
        <w:rPr>
          <w:rFonts w:hint="eastAsia" w:ascii="仿宋_GB2312" w:eastAsia="仿宋_GB2312"/>
          <w:b w:val="0"/>
          <w:bCs w:val="0"/>
          <w:color w:val="000000"/>
          <w:sz w:val="28"/>
          <w:szCs w:val="24"/>
          <w:lang w:val="en-US" w:eastAsia="zh-CN"/>
        </w:rPr>
        <w:t>最终</w:t>
      </w:r>
      <w:r>
        <w:rPr>
          <w:rFonts w:hint="default" w:ascii="仿宋_GB2312" w:eastAsia="仿宋_GB2312"/>
          <w:b w:val="0"/>
          <w:bCs w:val="0"/>
          <w:color w:val="000000"/>
          <w:sz w:val="28"/>
          <w:szCs w:val="24"/>
          <w:lang w:val="en-US" w:eastAsia="zh-CN"/>
        </w:rPr>
        <w:t>价格；</w:t>
      </w:r>
    </w:p>
    <w:p w14:paraId="5D08C488">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（2）竞价结束后，竞价小组根据符合需求、质量和服务相等且最终报价最低的原则确定成交供应商；</w:t>
      </w:r>
    </w:p>
    <w:p w14:paraId="55675B0A">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5.竞价的任何一方在未征得另一方同意的情况下，不得向第三方透露与谈判有关的一切技术资料、价格或其他信息。</w:t>
      </w:r>
    </w:p>
    <w:p w14:paraId="6A02CE80">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6.竞价开始后，递交文件或符合项目资格条件的合格供应商不足三家时，竞价人将另行组织。</w:t>
      </w:r>
    </w:p>
    <w:p w14:paraId="00D85AFD">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（九）付款方式</w:t>
      </w:r>
    </w:p>
    <w:p w14:paraId="0015FE18">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竞价结束后双方进行协商约定。</w:t>
      </w:r>
    </w:p>
    <w:p w14:paraId="3C3757F4">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（十）签订合同</w:t>
      </w:r>
    </w:p>
    <w:p w14:paraId="345EB0CA">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1.竞价人向成交供应商发出成交通告。</w:t>
      </w:r>
    </w:p>
    <w:p w14:paraId="5FDFF84E">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2.成交供应商应按成交通告规定的时间、地点与竞价人签订合同。</w:t>
      </w:r>
    </w:p>
    <w:p w14:paraId="25FC6C9D">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3.成交供应商因不可抗力或者自身原因不能履行合同的，竞价人可以与排位在成交供应商之后第一位的成交候选供应商签订合同，以此类推。</w:t>
      </w:r>
    </w:p>
    <w:p w14:paraId="23DA4797">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（十一）质疑和投诉</w:t>
      </w:r>
    </w:p>
    <w:p w14:paraId="085D02D4">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1.供应商认为竞价文件、竞价过程和成交结果使自己的合法权益受到损害的，可以在知道或者应知其权益受到损害之日起7个工作日内，以书面形式向竞价人提出质疑，但需对质疑内容的真实性承担责任。</w:t>
      </w:r>
    </w:p>
    <w:p w14:paraId="107762FD">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2.竞价人在收到供应商的书面质疑后7个工作日内作出答复，并以书面形式通知质疑供应商，但答复的内容不涉及商业秘密。</w:t>
      </w:r>
    </w:p>
    <w:p w14:paraId="1DC3C1E2">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p>
    <w:p w14:paraId="09EAD0F6">
      <w:pPr>
        <w:numPr>
          <w:ilvl w:val="0"/>
          <w:numId w:val="0"/>
        </w:numPr>
        <w:tabs>
          <w:tab w:val="left" w:pos="8280"/>
        </w:tabs>
        <w:spacing w:line="360" w:lineRule="auto"/>
        <w:jc w:val="center"/>
        <w:rPr>
          <w:rFonts w:hint="eastAsia" w:ascii="仿宋_GB2312" w:hAnsi="宋体" w:eastAsia="仿宋_GB2312"/>
          <w:b/>
          <w:color w:val="000000"/>
          <w:sz w:val="36"/>
          <w:szCs w:val="36"/>
          <w:lang w:val="en-US" w:eastAsia="zh-CN"/>
        </w:rPr>
      </w:pPr>
      <w:bookmarkStart w:id="4" w:name="OLE_LINK1"/>
    </w:p>
    <w:p w14:paraId="10B52A43">
      <w:pPr>
        <w:numPr>
          <w:ilvl w:val="0"/>
          <w:numId w:val="0"/>
        </w:numPr>
        <w:tabs>
          <w:tab w:val="left" w:pos="8280"/>
        </w:tabs>
        <w:spacing w:line="360" w:lineRule="auto"/>
        <w:jc w:val="center"/>
        <w:rPr>
          <w:rFonts w:hint="eastAsia" w:ascii="仿宋_GB2312" w:hAnsi="宋体" w:eastAsia="仿宋_GB2312"/>
          <w:b/>
          <w:color w:val="000000"/>
          <w:sz w:val="36"/>
          <w:szCs w:val="36"/>
          <w:lang w:val="en-US" w:eastAsia="zh-CN"/>
        </w:rPr>
      </w:pPr>
    </w:p>
    <w:p w14:paraId="56DFB02D">
      <w:pPr>
        <w:numPr>
          <w:ilvl w:val="0"/>
          <w:numId w:val="0"/>
        </w:numPr>
        <w:tabs>
          <w:tab w:val="left" w:pos="8280"/>
        </w:tabs>
        <w:spacing w:line="360" w:lineRule="auto"/>
        <w:jc w:val="center"/>
        <w:rPr>
          <w:rFonts w:hint="eastAsia" w:ascii="仿宋_GB2312" w:hAnsi="宋体" w:eastAsia="仿宋_GB2312"/>
          <w:b/>
          <w:color w:val="000000"/>
          <w:sz w:val="36"/>
          <w:szCs w:val="36"/>
          <w:lang w:val="en-US" w:eastAsia="zh-CN"/>
        </w:rPr>
      </w:pPr>
    </w:p>
    <w:p w14:paraId="42C63F9D">
      <w:pPr>
        <w:numPr>
          <w:ilvl w:val="0"/>
          <w:numId w:val="0"/>
        </w:numPr>
        <w:tabs>
          <w:tab w:val="left" w:pos="8280"/>
        </w:tabs>
        <w:spacing w:line="360" w:lineRule="auto"/>
        <w:jc w:val="center"/>
        <w:rPr>
          <w:rFonts w:hint="eastAsia" w:ascii="仿宋_GB2312" w:hAnsi="宋体" w:eastAsia="仿宋_GB2312"/>
          <w:b/>
          <w:color w:val="000000"/>
          <w:sz w:val="36"/>
          <w:szCs w:val="36"/>
          <w:lang w:val="en-US" w:eastAsia="zh-CN"/>
        </w:rPr>
      </w:pPr>
    </w:p>
    <w:p w14:paraId="2ECE61B7">
      <w:pPr>
        <w:numPr>
          <w:ilvl w:val="0"/>
          <w:numId w:val="0"/>
        </w:numPr>
        <w:tabs>
          <w:tab w:val="left" w:pos="8280"/>
        </w:tabs>
        <w:spacing w:line="360" w:lineRule="auto"/>
        <w:jc w:val="both"/>
        <w:rPr>
          <w:rFonts w:hint="eastAsia" w:ascii="仿宋_GB2312" w:hAnsi="宋体" w:eastAsia="仿宋_GB2312"/>
          <w:b/>
          <w:color w:val="000000"/>
          <w:sz w:val="36"/>
          <w:szCs w:val="36"/>
          <w:lang w:val="en-US" w:eastAsia="zh-CN"/>
        </w:rPr>
      </w:pPr>
    </w:p>
    <w:p w14:paraId="60AF82ED">
      <w:pPr>
        <w:numPr>
          <w:ilvl w:val="0"/>
          <w:numId w:val="0"/>
        </w:numPr>
        <w:tabs>
          <w:tab w:val="left" w:pos="8280"/>
        </w:tabs>
        <w:spacing w:line="360" w:lineRule="auto"/>
        <w:jc w:val="both"/>
        <w:rPr>
          <w:rFonts w:hint="eastAsia" w:ascii="仿宋_GB2312" w:hAnsi="宋体" w:eastAsia="仿宋_GB2312"/>
          <w:b/>
          <w:color w:val="000000"/>
          <w:sz w:val="36"/>
          <w:szCs w:val="36"/>
          <w:lang w:val="en-US" w:eastAsia="zh-CN"/>
        </w:rPr>
      </w:pPr>
    </w:p>
    <w:p w14:paraId="6C0C33AD">
      <w:pPr>
        <w:numPr>
          <w:ilvl w:val="0"/>
          <w:numId w:val="0"/>
        </w:numPr>
        <w:tabs>
          <w:tab w:val="left" w:pos="8280"/>
        </w:tabs>
        <w:spacing w:line="360" w:lineRule="auto"/>
        <w:jc w:val="both"/>
        <w:rPr>
          <w:rFonts w:hint="eastAsia" w:ascii="仿宋_GB2312" w:hAnsi="宋体" w:eastAsia="仿宋_GB2312"/>
          <w:b/>
          <w:color w:val="000000"/>
          <w:sz w:val="36"/>
          <w:szCs w:val="36"/>
          <w:lang w:val="en-US" w:eastAsia="zh-CN"/>
        </w:rPr>
      </w:pPr>
    </w:p>
    <w:p w14:paraId="27D2ABEA">
      <w:pPr>
        <w:numPr>
          <w:ilvl w:val="0"/>
          <w:numId w:val="0"/>
        </w:numPr>
        <w:tabs>
          <w:tab w:val="left" w:pos="8280"/>
        </w:tabs>
        <w:spacing w:line="360" w:lineRule="auto"/>
        <w:jc w:val="both"/>
        <w:rPr>
          <w:rFonts w:hint="eastAsia" w:ascii="仿宋_GB2312" w:hAnsi="宋体" w:eastAsia="仿宋_GB2312"/>
          <w:b/>
          <w:color w:val="000000"/>
          <w:sz w:val="36"/>
          <w:szCs w:val="36"/>
          <w:lang w:val="en-US" w:eastAsia="zh-CN"/>
        </w:rPr>
      </w:pPr>
    </w:p>
    <w:p w14:paraId="0B0BB120">
      <w:pPr>
        <w:numPr>
          <w:ilvl w:val="0"/>
          <w:numId w:val="0"/>
        </w:numPr>
        <w:tabs>
          <w:tab w:val="left" w:pos="8280"/>
        </w:tabs>
        <w:spacing w:line="360" w:lineRule="auto"/>
        <w:jc w:val="both"/>
        <w:rPr>
          <w:rFonts w:hint="eastAsia" w:ascii="仿宋_GB2312" w:hAnsi="宋体" w:eastAsia="仿宋_GB2312"/>
          <w:b/>
          <w:color w:val="000000"/>
          <w:sz w:val="36"/>
          <w:szCs w:val="36"/>
          <w:lang w:val="en-US" w:eastAsia="zh-CN"/>
        </w:rPr>
      </w:pPr>
    </w:p>
    <w:p w14:paraId="1A03DACA">
      <w:pPr>
        <w:numPr>
          <w:ilvl w:val="0"/>
          <w:numId w:val="0"/>
        </w:numPr>
        <w:tabs>
          <w:tab w:val="left" w:pos="8280"/>
        </w:tabs>
        <w:spacing w:line="360" w:lineRule="auto"/>
        <w:jc w:val="both"/>
        <w:rPr>
          <w:rFonts w:hint="eastAsia" w:ascii="仿宋_GB2312" w:hAnsi="宋体" w:eastAsia="仿宋_GB2312"/>
          <w:b/>
          <w:color w:val="000000"/>
          <w:sz w:val="36"/>
          <w:szCs w:val="36"/>
          <w:lang w:val="en-US" w:eastAsia="zh-CN"/>
        </w:rPr>
      </w:pPr>
    </w:p>
    <w:p w14:paraId="5B8F20F5">
      <w:pPr>
        <w:numPr>
          <w:ilvl w:val="0"/>
          <w:numId w:val="0"/>
        </w:numPr>
        <w:tabs>
          <w:tab w:val="left" w:pos="8280"/>
        </w:tabs>
        <w:spacing w:line="360" w:lineRule="auto"/>
        <w:jc w:val="both"/>
        <w:rPr>
          <w:rFonts w:hint="eastAsia" w:ascii="仿宋_GB2312" w:hAnsi="宋体" w:eastAsia="仿宋_GB2312"/>
          <w:b/>
          <w:color w:val="000000"/>
          <w:sz w:val="36"/>
          <w:szCs w:val="36"/>
          <w:lang w:val="en-US" w:eastAsia="zh-CN"/>
        </w:rPr>
      </w:pPr>
    </w:p>
    <w:p w14:paraId="1A4DED9D">
      <w:pPr>
        <w:numPr>
          <w:ilvl w:val="0"/>
          <w:numId w:val="0"/>
        </w:numPr>
        <w:tabs>
          <w:tab w:val="left" w:pos="8280"/>
        </w:tabs>
        <w:spacing w:line="360" w:lineRule="auto"/>
        <w:jc w:val="both"/>
        <w:rPr>
          <w:rFonts w:hint="eastAsia" w:ascii="仿宋_GB2312" w:hAnsi="宋体" w:eastAsia="仿宋_GB2312"/>
          <w:b/>
          <w:color w:val="000000"/>
          <w:sz w:val="36"/>
          <w:szCs w:val="36"/>
          <w:lang w:val="en-US" w:eastAsia="zh-CN"/>
        </w:rPr>
      </w:pPr>
    </w:p>
    <w:p w14:paraId="354FBE83">
      <w:pPr>
        <w:numPr>
          <w:ilvl w:val="0"/>
          <w:numId w:val="0"/>
        </w:numPr>
        <w:tabs>
          <w:tab w:val="left" w:pos="8280"/>
        </w:tabs>
        <w:spacing w:line="360" w:lineRule="auto"/>
        <w:jc w:val="both"/>
        <w:rPr>
          <w:rFonts w:hint="eastAsia" w:ascii="仿宋_GB2312" w:hAnsi="宋体" w:eastAsia="仿宋_GB2312"/>
          <w:b/>
          <w:color w:val="000000"/>
          <w:sz w:val="36"/>
          <w:szCs w:val="36"/>
          <w:lang w:val="en-US" w:eastAsia="zh-CN"/>
        </w:rPr>
      </w:pPr>
    </w:p>
    <w:p w14:paraId="191FF485">
      <w:pPr>
        <w:numPr>
          <w:ilvl w:val="0"/>
          <w:numId w:val="0"/>
        </w:numPr>
        <w:tabs>
          <w:tab w:val="left" w:pos="8280"/>
        </w:tabs>
        <w:spacing w:line="360" w:lineRule="auto"/>
        <w:jc w:val="both"/>
        <w:rPr>
          <w:rFonts w:hint="eastAsia" w:ascii="仿宋_GB2312" w:hAnsi="宋体" w:eastAsia="仿宋_GB2312"/>
          <w:b/>
          <w:color w:val="000000"/>
          <w:sz w:val="36"/>
          <w:szCs w:val="36"/>
          <w:lang w:val="en-US" w:eastAsia="zh-CN"/>
        </w:rPr>
      </w:pPr>
    </w:p>
    <w:p w14:paraId="10F9A54F">
      <w:pPr>
        <w:numPr>
          <w:ilvl w:val="0"/>
          <w:numId w:val="0"/>
        </w:numPr>
        <w:tabs>
          <w:tab w:val="left" w:pos="8280"/>
        </w:tabs>
        <w:spacing w:line="360" w:lineRule="auto"/>
        <w:jc w:val="both"/>
        <w:rPr>
          <w:rFonts w:hint="eastAsia" w:ascii="仿宋_GB2312" w:hAnsi="宋体" w:eastAsia="仿宋_GB2312"/>
          <w:b/>
          <w:color w:val="000000"/>
          <w:sz w:val="36"/>
          <w:szCs w:val="36"/>
          <w:lang w:val="en-US" w:eastAsia="zh-CN"/>
        </w:rPr>
      </w:pPr>
    </w:p>
    <w:p w14:paraId="3C5C92ED">
      <w:pPr>
        <w:numPr>
          <w:ilvl w:val="0"/>
          <w:numId w:val="0"/>
        </w:numPr>
        <w:tabs>
          <w:tab w:val="left" w:pos="8280"/>
        </w:tabs>
        <w:spacing w:line="360" w:lineRule="auto"/>
        <w:jc w:val="both"/>
        <w:rPr>
          <w:rFonts w:hint="eastAsia" w:ascii="仿宋_GB2312" w:hAnsi="宋体" w:eastAsia="仿宋_GB2312"/>
          <w:b/>
          <w:color w:val="000000"/>
          <w:sz w:val="36"/>
          <w:szCs w:val="36"/>
          <w:lang w:val="en-US" w:eastAsia="zh-CN"/>
        </w:rPr>
      </w:pPr>
    </w:p>
    <w:p w14:paraId="62AC83F3">
      <w:pPr>
        <w:numPr>
          <w:ilvl w:val="0"/>
          <w:numId w:val="3"/>
        </w:numPr>
        <w:tabs>
          <w:tab w:val="left" w:pos="8280"/>
        </w:tabs>
        <w:spacing w:line="360" w:lineRule="auto"/>
        <w:jc w:val="center"/>
        <w:rPr>
          <w:rFonts w:hint="eastAsia" w:ascii="仿宋_GB2312" w:hAnsi="宋体" w:eastAsia="仿宋_GB2312"/>
          <w:b/>
          <w:color w:val="000000"/>
          <w:sz w:val="36"/>
          <w:szCs w:val="36"/>
          <w:lang w:val="en-US" w:eastAsia="zh-CN"/>
        </w:rPr>
      </w:pPr>
      <w:r>
        <w:rPr>
          <w:rFonts w:hint="eastAsia" w:ascii="仿宋_GB2312" w:hAnsi="宋体" w:eastAsia="仿宋_GB2312"/>
          <w:b/>
          <w:color w:val="000000"/>
          <w:sz w:val="36"/>
          <w:szCs w:val="36"/>
        </w:rPr>
        <w:t>评审标准和</w:t>
      </w:r>
      <w:r>
        <w:rPr>
          <w:rFonts w:hint="eastAsia" w:ascii="仿宋_GB2312" w:hAnsi="宋体" w:eastAsia="仿宋_GB2312"/>
          <w:b/>
          <w:color w:val="000000"/>
          <w:sz w:val="36"/>
          <w:szCs w:val="36"/>
          <w:lang w:val="en-US" w:eastAsia="zh-CN"/>
        </w:rPr>
        <w:t>方法</w:t>
      </w:r>
    </w:p>
    <w:p w14:paraId="3344B9B0">
      <w:pPr>
        <w:pStyle w:val="20"/>
        <w:numPr>
          <w:ilvl w:val="0"/>
          <w:numId w:val="0"/>
        </w:numPr>
        <w:rPr>
          <w:rFonts w:hint="default"/>
          <w:lang w:val="en-US" w:eastAsia="zh-CN"/>
        </w:rPr>
      </w:pPr>
    </w:p>
    <w:tbl>
      <w:tblPr>
        <w:tblStyle w:val="16"/>
        <w:tblW w:w="886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825"/>
        <w:gridCol w:w="1995"/>
        <w:gridCol w:w="3675"/>
        <w:gridCol w:w="1298"/>
        <w:gridCol w:w="1072"/>
      </w:tblGrid>
      <w:tr w14:paraId="6803F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57" w:hRule="atLeast"/>
          <w:jc w:val="center"/>
        </w:trPr>
        <w:tc>
          <w:tcPr>
            <w:tcW w:w="8865" w:type="dxa"/>
            <w:gridSpan w:val="5"/>
            <w:tcBorders>
              <w:top w:val="single" w:color="auto" w:sz="4" w:space="0"/>
              <w:left w:val="single" w:color="auto" w:sz="4" w:space="0"/>
              <w:bottom w:val="single" w:color="auto" w:sz="4" w:space="0"/>
              <w:right w:val="single" w:color="auto" w:sz="4" w:space="0"/>
            </w:tcBorders>
            <w:shd w:val="clear" w:color="auto" w:fill="auto"/>
            <w:noWrap/>
            <w:tcMar>
              <w:top w:w="75" w:type="dxa"/>
              <w:left w:w="150" w:type="dxa"/>
              <w:bottom w:w="75" w:type="dxa"/>
              <w:right w:w="150" w:type="dxa"/>
            </w:tcMar>
            <w:vAlign w:val="center"/>
          </w:tcPr>
          <w:p w14:paraId="2CEF8B3F">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_GB2312" w:eastAsia="仿宋_GB2312" w:hAnsiTheme="minorHAnsi" w:cstheme="minorBidi"/>
                <w:color w:val="000000"/>
                <w:kern w:val="2"/>
                <w:sz w:val="24"/>
                <w:szCs w:val="22"/>
                <w:lang w:val="en-US" w:eastAsia="zh-CN" w:bidi="ar-SA"/>
              </w:rPr>
            </w:pPr>
            <w:r>
              <w:rPr>
                <w:rFonts w:hint="eastAsia" w:ascii="仿宋_GB2312" w:eastAsia="仿宋_GB2312" w:hAnsiTheme="minorHAnsi" w:cstheme="minorBidi"/>
                <w:b/>
                <w:bCs/>
                <w:color w:val="000000"/>
                <w:kern w:val="2"/>
                <w:sz w:val="28"/>
                <w:szCs w:val="24"/>
                <w:lang w:val="en-US" w:eastAsia="zh-CN" w:bidi="ar-SA"/>
              </w:rPr>
              <w:t>供应商资格性和符合性审查</w:t>
            </w:r>
          </w:p>
        </w:tc>
      </w:tr>
      <w:tr w14:paraId="146B1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8" w:hRule="atLeast"/>
          <w:jc w:val="center"/>
        </w:trPr>
        <w:tc>
          <w:tcPr>
            <w:tcW w:w="825" w:type="dxa"/>
            <w:tcBorders>
              <w:top w:val="single" w:color="auto" w:sz="4" w:space="0"/>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140457BF">
            <w:pPr>
              <w:pStyle w:val="1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ind w:left="0" w:right="0"/>
              <w:jc w:val="center"/>
              <w:rPr>
                <w:rFonts w:hint="eastAsia" w:ascii="仿宋_GB2312" w:eastAsia="仿宋_GB2312" w:hAnsiTheme="minorHAnsi" w:cstheme="minorBidi"/>
                <w:b/>
                <w:bCs/>
                <w:color w:val="000000"/>
                <w:kern w:val="2"/>
                <w:sz w:val="24"/>
                <w:szCs w:val="22"/>
                <w:lang w:val="en-US" w:eastAsia="zh-CN" w:bidi="ar-SA"/>
              </w:rPr>
            </w:pPr>
            <w:r>
              <w:rPr>
                <w:rFonts w:hint="eastAsia" w:ascii="仿宋_GB2312" w:eastAsia="仿宋_GB2312" w:hAnsiTheme="minorHAnsi" w:cstheme="minorBidi"/>
                <w:b/>
                <w:bCs/>
                <w:color w:val="000000"/>
                <w:kern w:val="2"/>
                <w:sz w:val="24"/>
                <w:szCs w:val="22"/>
                <w:lang w:val="en-US" w:eastAsia="zh-CN" w:bidi="ar-SA"/>
              </w:rPr>
              <w:t>序号</w:t>
            </w:r>
          </w:p>
        </w:tc>
        <w:tc>
          <w:tcPr>
            <w:tcW w:w="1995" w:type="dxa"/>
            <w:tcBorders>
              <w:top w:val="single" w:color="auto" w:sz="4" w:space="0"/>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0848367E">
            <w:pPr>
              <w:pStyle w:val="1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ind w:left="0" w:right="0"/>
              <w:jc w:val="center"/>
              <w:rPr>
                <w:rFonts w:hint="eastAsia" w:ascii="仿宋_GB2312" w:eastAsia="仿宋_GB2312" w:hAnsiTheme="minorHAnsi" w:cstheme="minorBidi"/>
                <w:b/>
                <w:bCs/>
                <w:color w:val="000000"/>
                <w:kern w:val="2"/>
                <w:sz w:val="24"/>
                <w:szCs w:val="22"/>
                <w:lang w:val="en-US" w:eastAsia="zh-CN" w:bidi="ar-SA"/>
              </w:rPr>
            </w:pPr>
            <w:r>
              <w:rPr>
                <w:rFonts w:hint="eastAsia" w:ascii="仿宋_GB2312" w:eastAsia="仿宋_GB2312" w:hAnsiTheme="minorHAnsi" w:cstheme="minorBidi"/>
                <w:b/>
                <w:bCs/>
                <w:color w:val="000000"/>
                <w:kern w:val="2"/>
                <w:sz w:val="24"/>
                <w:szCs w:val="22"/>
                <w:lang w:val="en-US" w:eastAsia="zh-CN" w:bidi="ar-SA"/>
              </w:rPr>
              <w:t>审查项目</w:t>
            </w:r>
          </w:p>
        </w:tc>
        <w:tc>
          <w:tcPr>
            <w:tcW w:w="3675" w:type="dxa"/>
            <w:tcBorders>
              <w:top w:val="single" w:color="auto" w:sz="4" w:space="0"/>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001AEE9C">
            <w:pPr>
              <w:pStyle w:val="1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ind w:left="0" w:right="0"/>
              <w:jc w:val="center"/>
              <w:rPr>
                <w:rFonts w:hint="eastAsia" w:ascii="仿宋_GB2312" w:eastAsia="仿宋_GB2312" w:hAnsiTheme="minorHAnsi" w:cstheme="minorBidi"/>
                <w:b/>
                <w:bCs/>
                <w:color w:val="000000"/>
                <w:kern w:val="2"/>
                <w:sz w:val="24"/>
                <w:szCs w:val="22"/>
                <w:lang w:val="en-US" w:eastAsia="zh-CN" w:bidi="ar-SA"/>
              </w:rPr>
            </w:pPr>
            <w:r>
              <w:rPr>
                <w:rFonts w:hint="eastAsia" w:ascii="仿宋_GB2312" w:eastAsia="仿宋_GB2312" w:hAnsiTheme="minorHAnsi" w:cstheme="minorBidi"/>
                <w:b/>
                <w:bCs/>
                <w:color w:val="000000"/>
                <w:kern w:val="2"/>
                <w:sz w:val="24"/>
                <w:szCs w:val="22"/>
                <w:lang w:val="en-US" w:eastAsia="zh-CN" w:bidi="ar-SA"/>
              </w:rPr>
              <w:t>评议内容</w:t>
            </w:r>
          </w:p>
        </w:tc>
        <w:tc>
          <w:tcPr>
            <w:tcW w:w="1298" w:type="dxa"/>
            <w:tcBorders>
              <w:top w:val="single" w:color="auto" w:sz="4" w:space="0"/>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2F03FBFF">
            <w:pPr>
              <w:pStyle w:val="1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ind w:left="0" w:right="0"/>
              <w:jc w:val="center"/>
              <w:rPr>
                <w:rFonts w:hint="eastAsia" w:ascii="仿宋_GB2312" w:eastAsia="仿宋_GB2312" w:hAnsiTheme="minorHAnsi" w:cstheme="minorBidi"/>
                <w:b/>
                <w:bCs/>
                <w:color w:val="000000"/>
                <w:kern w:val="2"/>
                <w:sz w:val="24"/>
                <w:szCs w:val="22"/>
                <w:lang w:val="en-US" w:eastAsia="zh-CN" w:bidi="ar-SA"/>
              </w:rPr>
            </w:pPr>
            <w:r>
              <w:rPr>
                <w:rFonts w:hint="eastAsia" w:ascii="仿宋_GB2312" w:eastAsia="仿宋_GB2312" w:hAnsiTheme="minorHAnsi" w:cstheme="minorBidi"/>
                <w:b/>
                <w:bCs/>
                <w:color w:val="000000"/>
                <w:kern w:val="2"/>
                <w:sz w:val="24"/>
                <w:szCs w:val="22"/>
                <w:lang w:val="en-US" w:eastAsia="zh-CN" w:bidi="ar-SA"/>
              </w:rPr>
              <w:t>审查情况</w:t>
            </w:r>
          </w:p>
        </w:tc>
        <w:tc>
          <w:tcPr>
            <w:tcW w:w="1072" w:type="dxa"/>
            <w:tcBorders>
              <w:top w:val="single" w:color="auto" w:sz="4" w:space="0"/>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3F1E60DF">
            <w:pPr>
              <w:pStyle w:val="1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ind w:left="0" w:right="0"/>
              <w:jc w:val="center"/>
              <w:rPr>
                <w:rFonts w:hint="eastAsia" w:ascii="仿宋_GB2312" w:eastAsia="仿宋_GB2312" w:hAnsiTheme="minorHAnsi" w:cstheme="minorBidi"/>
                <w:b/>
                <w:bCs/>
                <w:color w:val="000000"/>
                <w:kern w:val="2"/>
                <w:sz w:val="24"/>
                <w:szCs w:val="22"/>
                <w:lang w:val="en-US" w:eastAsia="zh-CN" w:bidi="ar-SA"/>
              </w:rPr>
            </w:pPr>
            <w:r>
              <w:rPr>
                <w:rFonts w:hint="eastAsia" w:ascii="仿宋_GB2312" w:eastAsia="仿宋_GB2312" w:hAnsiTheme="minorHAnsi" w:cstheme="minorBidi"/>
                <w:b/>
                <w:bCs/>
                <w:color w:val="000000"/>
                <w:kern w:val="2"/>
                <w:sz w:val="24"/>
                <w:szCs w:val="22"/>
                <w:lang w:val="en-US" w:eastAsia="zh-CN" w:bidi="ar-SA"/>
              </w:rPr>
              <w:t>备注</w:t>
            </w:r>
          </w:p>
        </w:tc>
      </w:tr>
      <w:tr w14:paraId="3D1BD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7" w:hRule="atLeast"/>
          <w:jc w:val="center"/>
        </w:trPr>
        <w:tc>
          <w:tcPr>
            <w:tcW w:w="825" w:type="dxa"/>
            <w:vMerge w:val="restart"/>
            <w:tcBorders>
              <w:top w:val="nil"/>
              <w:left w:val="single" w:color="000000" w:sz="8" w:space="0"/>
              <w:right w:val="single" w:color="000000" w:sz="8" w:space="0"/>
            </w:tcBorders>
            <w:shd w:val="clear" w:color="auto" w:fill="auto"/>
            <w:tcMar>
              <w:top w:w="75" w:type="dxa"/>
              <w:left w:w="150" w:type="dxa"/>
              <w:bottom w:w="75" w:type="dxa"/>
              <w:right w:w="150" w:type="dxa"/>
            </w:tcMar>
            <w:vAlign w:val="center"/>
          </w:tcPr>
          <w:p w14:paraId="0450433E">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eastAsia="仿宋_GB2312" w:hAnsiTheme="minorHAnsi" w:cstheme="minorBidi"/>
                <w:color w:val="000000"/>
                <w:kern w:val="2"/>
                <w:sz w:val="24"/>
                <w:szCs w:val="22"/>
                <w:lang w:val="en-US" w:eastAsia="zh-CN" w:bidi="ar-SA"/>
              </w:rPr>
            </w:pPr>
            <w:r>
              <w:rPr>
                <w:rFonts w:hint="eastAsia" w:ascii="仿宋_GB2312" w:eastAsia="仿宋_GB2312" w:hAnsiTheme="minorHAnsi" w:cstheme="minorBidi"/>
                <w:color w:val="000000"/>
                <w:kern w:val="2"/>
                <w:sz w:val="24"/>
                <w:szCs w:val="22"/>
                <w:lang w:val="en-US" w:eastAsia="zh-CN" w:bidi="ar-SA"/>
              </w:rPr>
              <w:t>1</w:t>
            </w:r>
          </w:p>
        </w:tc>
        <w:tc>
          <w:tcPr>
            <w:tcW w:w="1995" w:type="dxa"/>
            <w:vMerge w:val="restart"/>
            <w:tcBorders>
              <w:top w:val="single" w:color="000000" w:sz="8" w:space="0"/>
              <w:left w:val="single" w:color="000000" w:sz="8" w:space="0"/>
              <w:right w:val="single" w:color="000000" w:sz="8" w:space="0"/>
            </w:tcBorders>
            <w:shd w:val="clear" w:color="auto" w:fill="auto"/>
            <w:tcMar>
              <w:top w:w="75" w:type="dxa"/>
              <w:left w:w="150" w:type="dxa"/>
              <w:bottom w:w="75" w:type="dxa"/>
              <w:right w:w="150" w:type="dxa"/>
            </w:tcMar>
            <w:vAlign w:val="center"/>
          </w:tcPr>
          <w:p w14:paraId="14B78B87">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_GB2312" w:eastAsia="仿宋_GB2312" w:hAnsiTheme="minorHAnsi" w:cstheme="minorBidi"/>
                <w:color w:val="000000"/>
                <w:kern w:val="2"/>
                <w:sz w:val="24"/>
                <w:szCs w:val="22"/>
                <w:lang w:val="en-US" w:eastAsia="zh-CN" w:bidi="ar-SA"/>
              </w:rPr>
            </w:pPr>
            <w:r>
              <w:rPr>
                <w:rFonts w:hint="eastAsia" w:ascii="仿宋_GB2312" w:eastAsia="仿宋_GB2312" w:hAnsiTheme="minorHAnsi" w:cstheme="minorBidi"/>
                <w:color w:val="000000"/>
                <w:kern w:val="2"/>
                <w:sz w:val="24"/>
                <w:szCs w:val="22"/>
                <w:lang w:val="en-US" w:eastAsia="zh-CN" w:bidi="ar-SA"/>
              </w:rPr>
              <w:t>相关资格证明文件</w:t>
            </w:r>
          </w:p>
        </w:tc>
        <w:tc>
          <w:tcPr>
            <w:tcW w:w="3675" w:type="dxa"/>
            <w:tcBorders>
              <w:top w:val="single" w:color="000000" w:sz="8" w:space="0"/>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1DAE4D01">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_GB2312" w:eastAsia="仿宋_GB2312" w:hAnsiTheme="minorHAnsi" w:cstheme="minorBidi"/>
                <w:color w:val="000000"/>
                <w:kern w:val="2"/>
                <w:sz w:val="24"/>
                <w:szCs w:val="22"/>
                <w:lang w:val="en-US" w:eastAsia="zh-CN" w:bidi="ar-SA"/>
              </w:rPr>
            </w:pPr>
            <w:r>
              <w:rPr>
                <w:rFonts w:hint="eastAsia" w:ascii="仿宋_GB2312" w:eastAsia="仿宋_GB2312" w:hAnsiTheme="minorHAnsi" w:cstheme="minorBidi"/>
                <w:color w:val="000000"/>
                <w:kern w:val="2"/>
                <w:sz w:val="24"/>
                <w:szCs w:val="22"/>
                <w:lang w:val="en-US" w:eastAsia="zh-CN" w:bidi="ar-SA"/>
              </w:rPr>
              <w:t>企业营业执照、法定代表人授权委托书</w:t>
            </w:r>
          </w:p>
        </w:tc>
        <w:tc>
          <w:tcPr>
            <w:tcW w:w="1298" w:type="dxa"/>
            <w:vMerge w:val="restart"/>
            <w:tcBorders>
              <w:top w:val="nil"/>
              <w:left w:val="nil"/>
              <w:right w:val="single" w:color="000000" w:sz="8" w:space="0"/>
            </w:tcBorders>
            <w:shd w:val="clear" w:color="auto" w:fill="auto"/>
            <w:tcMar>
              <w:top w:w="75" w:type="dxa"/>
              <w:left w:w="150" w:type="dxa"/>
              <w:bottom w:w="75" w:type="dxa"/>
              <w:right w:w="150" w:type="dxa"/>
            </w:tcMar>
            <w:vAlign w:val="center"/>
          </w:tcPr>
          <w:p w14:paraId="0A217DB9">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_GB2312" w:eastAsia="仿宋_GB2312" w:hAnsiTheme="minorHAnsi" w:cstheme="minorBidi"/>
                <w:color w:val="000000"/>
                <w:kern w:val="2"/>
                <w:sz w:val="24"/>
                <w:szCs w:val="22"/>
                <w:lang w:val="en-US" w:eastAsia="zh-CN" w:bidi="ar-SA"/>
              </w:rPr>
            </w:pPr>
          </w:p>
        </w:tc>
        <w:tc>
          <w:tcPr>
            <w:tcW w:w="1072" w:type="dxa"/>
            <w:vMerge w:val="restart"/>
            <w:tcBorders>
              <w:top w:val="nil"/>
              <w:left w:val="nil"/>
              <w:right w:val="single" w:color="000000" w:sz="8" w:space="0"/>
            </w:tcBorders>
            <w:shd w:val="clear" w:color="auto" w:fill="auto"/>
            <w:tcMar>
              <w:top w:w="75" w:type="dxa"/>
              <w:left w:w="150" w:type="dxa"/>
              <w:bottom w:w="75" w:type="dxa"/>
              <w:right w:w="150" w:type="dxa"/>
            </w:tcMar>
            <w:vAlign w:val="center"/>
          </w:tcPr>
          <w:p w14:paraId="79C17029">
            <w:pPr>
              <w:keepNext w:val="0"/>
              <w:keepLines w:val="0"/>
              <w:widowControl/>
              <w:suppressLineNumbers w:val="0"/>
              <w:wordWrap w:val="0"/>
              <w:spacing w:before="0" w:beforeAutospacing="0" w:after="0" w:afterAutospacing="0"/>
              <w:ind w:left="0" w:right="0"/>
              <w:jc w:val="left"/>
              <w:textAlignment w:val="center"/>
              <w:rPr>
                <w:rFonts w:hint="eastAsia" w:ascii="仿宋_GB2312" w:eastAsia="仿宋_GB2312" w:hAnsiTheme="minorHAnsi" w:cstheme="minorBidi"/>
                <w:color w:val="000000"/>
                <w:kern w:val="2"/>
                <w:sz w:val="24"/>
                <w:szCs w:val="22"/>
                <w:lang w:val="en-US" w:eastAsia="zh-CN" w:bidi="ar-SA"/>
              </w:rPr>
            </w:pPr>
          </w:p>
        </w:tc>
      </w:tr>
      <w:tr w14:paraId="2F24F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7" w:hRule="atLeast"/>
          <w:jc w:val="center"/>
        </w:trPr>
        <w:tc>
          <w:tcPr>
            <w:tcW w:w="825" w:type="dxa"/>
            <w:vMerge w:val="continue"/>
            <w:tcBorders>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72DA7020">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pPr>
          </w:p>
        </w:tc>
        <w:tc>
          <w:tcPr>
            <w:tcW w:w="1995" w:type="dxa"/>
            <w:vMerge w:val="continue"/>
            <w:tcBorders>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28CED44A">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pPr>
          </w:p>
        </w:tc>
        <w:tc>
          <w:tcPr>
            <w:tcW w:w="3675" w:type="dxa"/>
            <w:tcBorders>
              <w:top w:val="single" w:color="000000" w:sz="8" w:space="0"/>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60FE64C6">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_GB2312" w:eastAsia="仿宋_GB2312" w:hAnsiTheme="minorHAnsi" w:cstheme="minorBidi"/>
                <w:color w:val="000000"/>
                <w:kern w:val="2"/>
                <w:sz w:val="24"/>
                <w:szCs w:val="22"/>
                <w:lang w:val="en-US" w:eastAsia="zh-CN" w:bidi="ar-SA"/>
              </w:rPr>
            </w:pPr>
            <w:r>
              <w:rPr>
                <w:rFonts w:hint="eastAsia" w:ascii="仿宋_GB2312" w:eastAsia="仿宋_GB2312" w:hAnsiTheme="minorHAnsi" w:cstheme="minorBidi"/>
                <w:color w:val="000000"/>
                <w:kern w:val="2"/>
                <w:sz w:val="24"/>
                <w:szCs w:val="22"/>
                <w:lang w:val="en-US" w:eastAsia="zh-CN" w:bidi="ar-SA"/>
              </w:rPr>
              <w:t>供应商资格要求</w:t>
            </w:r>
          </w:p>
        </w:tc>
        <w:tc>
          <w:tcPr>
            <w:tcW w:w="1298" w:type="dxa"/>
            <w:vMerge w:val="continue"/>
            <w:tcBorders>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42ACEB7">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_GB2312" w:eastAsia="仿宋_GB2312" w:hAnsiTheme="minorHAnsi" w:cstheme="minorBidi"/>
                <w:color w:val="000000"/>
                <w:kern w:val="2"/>
                <w:sz w:val="24"/>
                <w:szCs w:val="22"/>
                <w:lang w:val="en-US" w:eastAsia="zh-CN" w:bidi="ar-SA"/>
              </w:rPr>
            </w:pPr>
          </w:p>
        </w:tc>
        <w:tc>
          <w:tcPr>
            <w:tcW w:w="1072" w:type="dxa"/>
            <w:vMerge w:val="continue"/>
            <w:tcBorders>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44FB44D7">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_GB2312" w:eastAsia="仿宋_GB2312" w:hAnsiTheme="minorHAnsi" w:cstheme="minorBidi"/>
                <w:color w:val="000000"/>
                <w:kern w:val="2"/>
                <w:sz w:val="24"/>
                <w:szCs w:val="22"/>
                <w:lang w:val="en-US" w:eastAsia="zh-CN" w:bidi="ar-SA"/>
              </w:rPr>
            </w:pPr>
          </w:p>
        </w:tc>
      </w:tr>
      <w:tr w14:paraId="7957A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25" w:type="dxa"/>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489B65E5">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eastAsia="仿宋_GB2312" w:hAnsiTheme="minorHAnsi" w:cstheme="minorBidi"/>
                <w:color w:val="000000"/>
                <w:kern w:val="2"/>
                <w:sz w:val="24"/>
                <w:szCs w:val="22"/>
                <w:lang w:val="en-US" w:eastAsia="zh-CN" w:bidi="ar-SA"/>
              </w:rPr>
            </w:pPr>
            <w:r>
              <w:rPr>
                <w:rFonts w:hint="eastAsia" w:ascii="仿宋_GB2312" w:eastAsia="仿宋_GB2312" w:hAnsiTheme="minorHAnsi" w:cstheme="minorBidi"/>
                <w:color w:val="000000"/>
                <w:kern w:val="2"/>
                <w:sz w:val="24"/>
                <w:szCs w:val="22"/>
                <w:lang w:val="en-US" w:eastAsia="zh-CN" w:bidi="ar-SA"/>
              </w:rPr>
              <w:t>2</w:t>
            </w:r>
          </w:p>
        </w:tc>
        <w:tc>
          <w:tcPr>
            <w:tcW w:w="1995" w:type="dxa"/>
            <w:tcBorders>
              <w:top w:val="single" w:color="000000" w:sz="8" w:space="0"/>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6EC1D160">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_GB2312" w:eastAsia="仿宋_GB2312" w:hAnsiTheme="minorHAnsi" w:cstheme="minorBidi"/>
                <w:color w:val="000000"/>
                <w:kern w:val="2"/>
                <w:sz w:val="24"/>
                <w:szCs w:val="22"/>
                <w:lang w:val="en-US" w:eastAsia="zh-CN" w:bidi="ar-SA"/>
              </w:rPr>
            </w:pPr>
            <w:r>
              <w:rPr>
                <w:rFonts w:hint="eastAsia" w:ascii="仿宋_GB2312" w:eastAsia="仿宋_GB2312" w:hAnsiTheme="minorHAnsi" w:cstheme="minorBidi"/>
                <w:color w:val="000000"/>
                <w:kern w:val="2"/>
                <w:sz w:val="24"/>
                <w:szCs w:val="22"/>
                <w:lang w:val="en-US" w:eastAsia="zh-CN" w:bidi="ar-SA"/>
              </w:rPr>
              <w:t>响应文件递交情况</w:t>
            </w:r>
          </w:p>
        </w:tc>
        <w:tc>
          <w:tcPr>
            <w:tcW w:w="3675" w:type="dxa"/>
            <w:tcBorders>
              <w:top w:val="single" w:color="000000" w:sz="8" w:space="0"/>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755C6FC3">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_GB2312" w:eastAsia="仿宋_GB2312" w:hAnsiTheme="minorHAnsi" w:cstheme="minorBidi"/>
                <w:color w:val="000000"/>
                <w:kern w:val="2"/>
                <w:sz w:val="24"/>
                <w:szCs w:val="22"/>
                <w:lang w:val="en-US" w:eastAsia="zh-CN" w:bidi="ar-SA"/>
              </w:rPr>
            </w:pPr>
            <w:r>
              <w:rPr>
                <w:rFonts w:hint="eastAsia" w:ascii="仿宋_GB2312" w:eastAsia="仿宋_GB2312" w:hAnsiTheme="minorHAnsi" w:cstheme="minorBidi"/>
                <w:color w:val="000000"/>
                <w:kern w:val="2"/>
                <w:sz w:val="24"/>
                <w:szCs w:val="22"/>
                <w:lang w:val="en-US" w:eastAsia="zh-CN" w:bidi="ar-SA"/>
              </w:rPr>
              <w:t>正本和副本的数量是否符合</w:t>
            </w:r>
            <w:r>
              <w:rPr>
                <w:rFonts w:hint="eastAsia" w:ascii="仿宋_GB2312" w:eastAsia="仿宋_GB2312" w:cstheme="minorBidi"/>
                <w:color w:val="000000"/>
                <w:kern w:val="2"/>
                <w:sz w:val="24"/>
                <w:szCs w:val="22"/>
                <w:lang w:val="en-US" w:eastAsia="zh-CN" w:bidi="ar-SA"/>
              </w:rPr>
              <w:t>竞价</w:t>
            </w:r>
            <w:r>
              <w:rPr>
                <w:rFonts w:hint="eastAsia" w:ascii="仿宋_GB2312" w:eastAsia="仿宋_GB2312" w:hAnsiTheme="minorHAnsi" w:cstheme="minorBidi"/>
                <w:color w:val="000000"/>
                <w:kern w:val="2"/>
                <w:sz w:val="24"/>
                <w:szCs w:val="22"/>
                <w:lang w:val="en-US" w:eastAsia="zh-CN" w:bidi="ar-SA"/>
              </w:rPr>
              <w:t>文件要求</w:t>
            </w:r>
          </w:p>
        </w:tc>
        <w:tc>
          <w:tcPr>
            <w:tcW w:w="1298" w:type="dxa"/>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7B9A2B1">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_GB2312" w:eastAsia="仿宋_GB2312" w:hAnsiTheme="minorHAnsi" w:cstheme="minorBidi"/>
                <w:color w:val="000000"/>
                <w:kern w:val="2"/>
                <w:sz w:val="24"/>
                <w:szCs w:val="22"/>
                <w:lang w:val="en-US" w:eastAsia="zh-CN" w:bidi="ar-SA"/>
              </w:rPr>
            </w:pPr>
          </w:p>
        </w:tc>
        <w:tc>
          <w:tcPr>
            <w:tcW w:w="1072" w:type="dxa"/>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D457259">
            <w:pPr>
              <w:keepNext w:val="0"/>
              <w:keepLines w:val="0"/>
              <w:widowControl/>
              <w:suppressLineNumbers w:val="0"/>
              <w:wordWrap w:val="0"/>
              <w:spacing w:before="0" w:beforeAutospacing="0" w:after="0" w:afterAutospacing="0"/>
              <w:ind w:left="0" w:right="0"/>
              <w:jc w:val="left"/>
              <w:textAlignment w:val="center"/>
              <w:rPr>
                <w:rFonts w:hint="eastAsia" w:ascii="仿宋_GB2312" w:eastAsia="仿宋_GB2312" w:hAnsiTheme="minorHAnsi" w:cstheme="minorBidi"/>
                <w:color w:val="000000"/>
                <w:kern w:val="2"/>
                <w:sz w:val="24"/>
                <w:szCs w:val="22"/>
                <w:lang w:val="en-US" w:eastAsia="zh-CN" w:bidi="ar-SA"/>
              </w:rPr>
            </w:pPr>
          </w:p>
        </w:tc>
      </w:tr>
      <w:tr w14:paraId="4F18E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25" w:type="dxa"/>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494EC21D">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eastAsia="仿宋_GB2312" w:hAnsiTheme="minorHAnsi" w:cstheme="minorBidi"/>
                <w:color w:val="000000"/>
                <w:kern w:val="2"/>
                <w:sz w:val="24"/>
                <w:szCs w:val="22"/>
                <w:lang w:val="en-US" w:eastAsia="zh-CN" w:bidi="ar-SA"/>
              </w:rPr>
            </w:pPr>
            <w:r>
              <w:rPr>
                <w:rFonts w:hint="eastAsia" w:ascii="仿宋_GB2312" w:eastAsia="仿宋_GB2312" w:hAnsiTheme="minorHAnsi" w:cstheme="minorBidi"/>
                <w:color w:val="000000"/>
                <w:kern w:val="2"/>
                <w:sz w:val="24"/>
                <w:szCs w:val="22"/>
                <w:lang w:val="en-US" w:eastAsia="zh-CN" w:bidi="ar-SA"/>
              </w:rPr>
              <w:t>3</w:t>
            </w:r>
          </w:p>
        </w:tc>
        <w:tc>
          <w:tcPr>
            <w:tcW w:w="1995" w:type="dxa"/>
            <w:tcBorders>
              <w:top w:val="single" w:color="000000" w:sz="8" w:space="0"/>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6F3E43E4">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_GB2312" w:eastAsia="仿宋_GB2312" w:hAnsiTheme="minorHAnsi" w:cstheme="minorBidi"/>
                <w:color w:val="000000"/>
                <w:kern w:val="2"/>
                <w:sz w:val="24"/>
                <w:szCs w:val="22"/>
                <w:lang w:val="en-US" w:eastAsia="zh-CN" w:bidi="ar-SA"/>
              </w:rPr>
            </w:pPr>
            <w:r>
              <w:rPr>
                <w:rFonts w:hint="eastAsia" w:ascii="仿宋_GB2312" w:eastAsia="仿宋_GB2312" w:hAnsiTheme="minorHAnsi" w:cstheme="minorBidi"/>
                <w:color w:val="000000"/>
                <w:kern w:val="2"/>
                <w:sz w:val="24"/>
                <w:szCs w:val="22"/>
                <w:lang w:val="en-US" w:eastAsia="zh-CN" w:bidi="ar-SA"/>
              </w:rPr>
              <w:t>响应文件的有效性</w:t>
            </w:r>
          </w:p>
        </w:tc>
        <w:tc>
          <w:tcPr>
            <w:tcW w:w="3675" w:type="dxa"/>
            <w:tcBorders>
              <w:top w:val="single" w:color="000000" w:sz="8" w:space="0"/>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3AC36436">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_GB2312" w:eastAsia="仿宋_GB2312" w:hAnsiTheme="minorHAnsi" w:cstheme="minorBidi"/>
                <w:color w:val="000000"/>
                <w:kern w:val="2"/>
                <w:sz w:val="24"/>
                <w:szCs w:val="22"/>
                <w:lang w:val="en-US" w:eastAsia="zh-CN" w:bidi="ar-SA"/>
              </w:rPr>
            </w:pPr>
            <w:r>
              <w:rPr>
                <w:rFonts w:hint="eastAsia" w:ascii="仿宋_GB2312" w:eastAsia="仿宋_GB2312" w:hAnsiTheme="minorHAnsi" w:cstheme="minorBidi"/>
                <w:color w:val="000000"/>
                <w:kern w:val="2"/>
                <w:sz w:val="24"/>
                <w:szCs w:val="22"/>
                <w:lang w:val="en-US" w:eastAsia="zh-CN" w:bidi="ar-SA"/>
              </w:rPr>
              <w:t>是否符合响应文件的式样和签署要求且内容完整无缺漏</w:t>
            </w:r>
          </w:p>
        </w:tc>
        <w:tc>
          <w:tcPr>
            <w:tcW w:w="1298" w:type="dxa"/>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4B9CCFAB">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_GB2312" w:eastAsia="仿宋_GB2312" w:hAnsiTheme="minorHAnsi" w:cstheme="minorBidi"/>
                <w:color w:val="000000"/>
                <w:kern w:val="2"/>
                <w:sz w:val="24"/>
                <w:szCs w:val="22"/>
                <w:lang w:val="en-US" w:eastAsia="zh-CN" w:bidi="ar-SA"/>
              </w:rPr>
            </w:pPr>
          </w:p>
        </w:tc>
        <w:tc>
          <w:tcPr>
            <w:tcW w:w="1072" w:type="dxa"/>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023264D">
            <w:pPr>
              <w:keepNext w:val="0"/>
              <w:keepLines w:val="0"/>
              <w:widowControl/>
              <w:suppressLineNumbers w:val="0"/>
              <w:wordWrap w:val="0"/>
              <w:spacing w:before="0" w:beforeAutospacing="0" w:after="0" w:afterAutospacing="0"/>
              <w:ind w:left="0" w:right="0"/>
              <w:jc w:val="left"/>
              <w:textAlignment w:val="center"/>
              <w:rPr>
                <w:rFonts w:hint="eastAsia" w:ascii="仿宋_GB2312" w:eastAsia="仿宋_GB2312" w:hAnsiTheme="minorHAnsi" w:cstheme="minorBidi"/>
                <w:color w:val="000000"/>
                <w:kern w:val="2"/>
                <w:sz w:val="24"/>
                <w:szCs w:val="22"/>
                <w:lang w:val="en-US" w:eastAsia="zh-CN" w:bidi="ar-SA"/>
              </w:rPr>
            </w:pPr>
          </w:p>
        </w:tc>
      </w:tr>
      <w:tr w14:paraId="5EFFF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25" w:type="dxa"/>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7F4354F3">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eastAsia="仿宋_GB2312" w:hAnsiTheme="minorHAnsi" w:cstheme="minorBidi"/>
                <w:color w:val="000000"/>
                <w:kern w:val="2"/>
                <w:sz w:val="24"/>
                <w:szCs w:val="22"/>
                <w:lang w:val="en-US" w:eastAsia="zh-CN" w:bidi="ar-SA"/>
              </w:rPr>
            </w:pPr>
            <w:r>
              <w:rPr>
                <w:rFonts w:hint="eastAsia" w:ascii="仿宋_GB2312" w:eastAsia="仿宋_GB2312" w:hAnsiTheme="minorHAnsi" w:cstheme="minorBidi"/>
                <w:color w:val="000000"/>
                <w:kern w:val="2"/>
                <w:sz w:val="24"/>
                <w:szCs w:val="22"/>
                <w:lang w:val="en-US" w:eastAsia="zh-CN" w:bidi="ar-SA"/>
              </w:rPr>
              <w:t>4</w:t>
            </w:r>
          </w:p>
        </w:tc>
        <w:tc>
          <w:tcPr>
            <w:tcW w:w="1995" w:type="dxa"/>
            <w:tcBorders>
              <w:top w:val="single" w:color="000000" w:sz="8" w:space="0"/>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27CDE8E2">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left"/>
              <w:rPr>
                <w:rFonts w:hint="default" w:ascii="仿宋_GB2312" w:eastAsia="仿宋_GB2312" w:hAnsiTheme="minorHAnsi" w:cstheme="minorBidi"/>
                <w:color w:val="000000"/>
                <w:kern w:val="2"/>
                <w:sz w:val="24"/>
                <w:szCs w:val="22"/>
                <w:lang w:val="en-US" w:eastAsia="zh-CN" w:bidi="ar-SA"/>
              </w:rPr>
            </w:pPr>
            <w:r>
              <w:rPr>
                <w:rFonts w:hint="eastAsia" w:ascii="仿宋_GB2312" w:eastAsia="仿宋_GB2312" w:cstheme="minorBidi"/>
                <w:color w:val="000000"/>
                <w:kern w:val="2"/>
                <w:sz w:val="24"/>
                <w:szCs w:val="22"/>
                <w:lang w:val="en-US" w:eastAsia="zh-CN" w:bidi="ar-SA"/>
              </w:rPr>
              <w:t>响应报价的有效性</w:t>
            </w:r>
          </w:p>
        </w:tc>
        <w:tc>
          <w:tcPr>
            <w:tcW w:w="3675" w:type="dxa"/>
            <w:tcBorders>
              <w:top w:val="single" w:color="000000" w:sz="8" w:space="0"/>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486E7224">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left"/>
              <w:rPr>
                <w:rFonts w:hint="eastAsia" w:ascii="仿宋_GB2312" w:eastAsia="仿宋_GB2312" w:hAnsiTheme="minorHAnsi" w:cstheme="minorBidi"/>
                <w:color w:val="000000"/>
                <w:kern w:val="2"/>
                <w:sz w:val="24"/>
                <w:szCs w:val="22"/>
                <w:lang w:val="en-US" w:eastAsia="zh-CN" w:bidi="ar-SA"/>
              </w:rPr>
            </w:pPr>
            <w:r>
              <w:rPr>
                <w:rFonts w:hint="eastAsia" w:ascii="仿宋_GB2312" w:eastAsia="仿宋_GB2312" w:cstheme="minorBidi"/>
                <w:color w:val="000000"/>
                <w:kern w:val="2"/>
                <w:sz w:val="24"/>
                <w:szCs w:val="22"/>
                <w:lang w:val="en-US" w:eastAsia="zh-CN" w:bidi="ar-SA"/>
              </w:rPr>
              <w:t>报价是否满足此次项目的预算控制价要求</w:t>
            </w:r>
          </w:p>
        </w:tc>
        <w:tc>
          <w:tcPr>
            <w:tcW w:w="1298" w:type="dxa"/>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B7A20A8">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_GB2312" w:eastAsia="仿宋_GB2312" w:hAnsiTheme="minorHAnsi" w:cstheme="minorBidi"/>
                <w:color w:val="000000"/>
                <w:kern w:val="2"/>
                <w:sz w:val="24"/>
                <w:szCs w:val="22"/>
                <w:lang w:val="en-US" w:eastAsia="zh-CN" w:bidi="ar-SA"/>
              </w:rPr>
            </w:pPr>
          </w:p>
        </w:tc>
        <w:tc>
          <w:tcPr>
            <w:tcW w:w="1072" w:type="dxa"/>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62ECBB65">
            <w:pPr>
              <w:keepNext w:val="0"/>
              <w:keepLines w:val="0"/>
              <w:widowControl/>
              <w:suppressLineNumbers w:val="0"/>
              <w:wordWrap w:val="0"/>
              <w:spacing w:before="0" w:beforeAutospacing="0" w:after="0" w:afterAutospacing="0"/>
              <w:ind w:left="0" w:right="0"/>
              <w:jc w:val="left"/>
              <w:textAlignment w:val="center"/>
              <w:rPr>
                <w:rFonts w:hint="eastAsia" w:ascii="仿宋_GB2312" w:eastAsia="仿宋_GB2312" w:hAnsiTheme="minorHAnsi" w:cstheme="minorBidi"/>
                <w:color w:val="000000"/>
                <w:kern w:val="2"/>
                <w:sz w:val="24"/>
                <w:szCs w:val="22"/>
                <w:lang w:val="en-US" w:eastAsia="zh-CN" w:bidi="ar-SA"/>
              </w:rPr>
            </w:pPr>
          </w:p>
        </w:tc>
      </w:tr>
      <w:tr w14:paraId="042EA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25" w:type="dxa"/>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69F3520F">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仿宋_GB2312" w:eastAsia="仿宋_GB2312" w:hAnsiTheme="minorHAnsi" w:cstheme="minorBidi"/>
                <w:color w:val="000000"/>
                <w:kern w:val="2"/>
                <w:sz w:val="24"/>
                <w:szCs w:val="22"/>
                <w:lang w:val="en-US" w:eastAsia="zh-CN" w:bidi="ar-SA"/>
              </w:rPr>
            </w:pPr>
            <w:r>
              <w:rPr>
                <w:rFonts w:hint="eastAsia" w:ascii="仿宋_GB2312" w:eastAsia="仿宋_GB2312" w:cstheme="minorBidi"/>
                <w:color w:val="000000"/>
                <w:kern w:val="2"/>
                <w:sz w:val="24"/>
                <w:szCs w:val="22"/>
                <w:lang w:val="en-US" w:eastAsia="zh-CN" w:bidi="ar-SA"/>
              </w:rPr>
              <w:t>5</w:t>
            </w:r>
          </w:p>
        </w:tc>
        <w:tc>
          <w:tcPr>
            <w:tcW w:w="1995" w:type="dxa"/>
            <w:tcBorders>
              <w:top w:val="single" w:color="000000" w:sz="8" w:space="0"/>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4865BCFE">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default" w:ascii="仿宋_GB2312" w:eastAsia="仿宋_GB2312" w:hAnsiTheme="minorHAnsi" w:cstheme="minorBidi"/>
                <w:color w:val="000000"/>
                <w:kern w:val="2"/>
                <w:sz w:val="24"/>
                <w:szCs w:val="22"/>
                <w:lang w:val="en-US" w:eastAsia="zh-CN" w:bidi="ar-SA"/>
              </w:rPr>
            </w:pPr>
            <w:r>
              <w:rPr>
                <w:rFonts w:hint="eastAsia" w:ascii="仿宋_GB2312" w:eastAsia="仿宋_GB2312" w:cstheme="minorBidi"/>
                <w:color w:val="000000"/>
                <w:kern w:val="2"/>
                <w:sz w:val="24"/>
                <w:szCs w:val="22"/>
                <w:lang w:val="en-US" w:eastAsia="zh-CN" w:bidi="ar-SA"/>
              </w:rPr>
              <w:t>响应期限的有效性</w:t>
            </w:r>
          </w:p>
        </w:tc>
        <w:tc>
          <w:tcPr>
            <w:tcW w:w="3675" w:type="dxa"/>
            <w:tcBorders>
              <w:top w:val="single" w:color="000000" w:sz="8" w:space="0"/>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5C4DDC21">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default" w:ascii="仿宋_GB2312" w:eastAsia="仿宋_GB2312" w:hAnsiTheme="minorHAnsi" w:cstheme="minorBidi"/>
                <w:color w:val="000000"/>
                <w:kern w:val="2"/>
                <w:sz w:val="24"/>
                <w:szCs w:val="22"/>
                <w:lang w:val="en-US" w:eastAsia="zh-CN" w:bidi="ar-SA"/>
              </w:rPr>
            </w:pPr>
            <w:r>
              <w:rPr>
                <w:rFonts w:hint="eastAsia" w:ascii="仿宋_GB2312" w:eastAsia="仿宋_GB2312" w:cstheme="minorBidi"/>
                <w:color w:val="000000"/>
                <w:kern w:val="2"/>
                <w:sz w:val="24"/>
                <w:szCs w:val="22"/>
                <w:lang w:val="en-US" w:eastAsia="zh-CN" w:bidi="ar-SA"/>
              </w:rPr>
              <w:t>承诺期限</w:t>
            </w:r>
            <w:r>
              <w:rPr>
                <w:rFonts w:hint="eastAsia" w:ascii="仿宋_GB2312" w:eastAsia="仿宋_GB2312" w:hAnsiTheme="minorHAnsi" w:cstheme="minorBidi"/>
                <w:color w:val="000000"/>
                <w:kern w:val="2"/>
                <w:sz w:val="24"/>
                <w:szCs w:val="22"/>
                <w:lang w:val="en-US" w:eastAsia="zh-CN" w:bidi="ar-SA"/>
              </w:rPr>
              <w:t>是否</w:t>
            </w:r>
            <w:r>
              <w:rPr>
                <w:rFonts w:hint="eastAsia" w:ascii="仿宋_GB2312" w:eastAsia="仿宋_GB2312" w:cstheme="minorBidi"/>
                <w:color w:val="000000"/>
                <w:kern w:val="2"/>
                <w:sz w:val="24"/>
                <w:szCs w:val="22"/>
                <w:lang w:val="en-US" w:eastAsia="zh-CN" w:bidi="ar-SA"/>
              </w:rPr>
              <w:t>满足</w:t>
            </w:r>
            <w:r>
              <w:rPr>
                <w:rFonts w:hint="eastAsia" w:ascii="仿宋_GB2312" w:eastAsia="仿宋_GB2312" w:hAnsiTheme="minorHAnsi" w:cstheme="minorBidi"/>
                <w:color w:val="000000"/>
                <w:kern w:val="2"/>
                <w:sz w:val="24"/>
                <w:szCs w:val="22"/>
                <w:lang w:val="en-US" w:eastAsia="zh-CN" w:bidi="ar-SA"/>
              </w:rPr>
              <w:t>竞价文件中的要求</w:t>
            </w:r>
          </w:p>
        </w:tc>
        <w:tc>
          <w:tcPr>
            <w:tcW w:w="1298" w:type="dxa"/>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6C5011C3">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_GB2312" w:eastAsia="仿宋_GB2312" w:hAnsiTheme="minorHAnsi" w:cstheme="minorBidi"/>
                <w:color w:val="000000"/>
                <w:kern w:val="2"/>
                <w:sz w:val="24"/>
                <w:szCs w:val="22"/>
                <w:lang w:val="en-US" w:eastAsia="zh-CN" w:bidi="ar-SA"/>
              </w:rPr>
            </w:pPr>
          </w:p>
        </w:tc>
        <w:tc>
          <w:tcPr>
            <w:tcW w:w="1072" w:type="dxa"/>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6E99DF44">
            <w:pPr>
              <w:keepNext w:val="0"/>
              <w:keepLines w:val="0"/>
              <w:widowControl/>
              <w:suppressLineNumbers w:val="0"/>
              <w:wordWrap w:val="0"/>
              <w:spacing w:before="0" w:beforeAutospacing="0" w:after="0" w:afterAutospacing="0"/>
              <w:ind w:left="0" w:right="0"/>
              <w:jc w:val="left"/>
              <w:textAlignment w:val="center"/>
              <w:rPr>
                <w:rFonts w:hint="eastAsia" w:ascii="仿宋_GB2312" w:eastAsia="仿宋_GB2312" w:hAnsiTheme="minorHAnsi" w:cstheme="minorBidi"/>
                <w:color w:val="000000"/>
                <w:kern w:val="2"/>
                <w:sz w:val="24"/>
                <w:szCs w:val="22"/>
                <w:lang w:val="en-US" w:eastAsia="zh-CN" w:bidi="ar-SA"/>
              </w:rPr>
            </w:pPr>
          </w:p>
        </w:tc>
      </w:tr>
      <w:tr w14:paraId="75096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25" w:type="dxa"/>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46D910FA">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仿宋_GB2312" w:eastAsia="仿宋_GB2312" w:cstheme="minorBidi"/>
                <w:color w:val="000000"/>
                <w:kern w:val="2"/>
                <w:sz w:val="24"/>
                <w:szCs w:val="22"/>
                <w:lang w:val="en-US" w:eastAsia="zh-CN" w:bidi="ar-SA"/>
              </w:rPr>
            </w:pPr>
            <w:r>
              <w:rPr>
                <w:rFonts w:hint="eastAsia" w:ascii="仿宋_GB2312" w:eastAsia="仿宋_GB2312" w:cstheme="minorBidi"/>
                <w:color w:val="000000"/>
                <w:kern w:val="2"/>
                <w:sz w:val="24"/>
                <w:szCs w:val="22"/>
                <w:lang w:val="en-US" w:eastAsia="zh-CN" w:bidi="ar-SA"/>
              </w:rPr>
              <w:t>6</w:t>
            </w:r>
          </w:p>
        </w:tc>
        <w:tc>
          <w:tcPr>
            <w:tcW w:w="1995" w:type="dxa"/>
            <w:tcBorders>
              <w:top w:val="single" w:color="000000" w:sz="8" w:space="0"/>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0D972053">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left"/>
              <w:rPr>
                <w:rFonts w:hint="default" w:ascii="仿宋_GB2312" w:eastAsia="仿宋_GB2312" w:hAnsiTheme="minorHAnsi" w:cstheme="minorBidi"/>
                <w:color w:val="000000"/>
                <w:kern w:val="2"/>
                <w:sz w:val="24"/>
                <w:szCs w:val="22"/>
                <w:lang w:val="en-US" w:eastAsia="zh-CN" w:bidi="ar-SA"/>
              </w:rPr>
            </w:pPr>
            <w:r>
              <w:rPr>
                <w:rFonts w:hint="eastAsia" w:ascii="仿宋_GB2312" w:eastAsia="仿宋_GB2312" w:hAnsiTheme="minorHAnsi" w:cstheme="minorBidi"/>
                <w:color w:val="000000"/>
                <w:kern w:val="2"/>
                <w:sz w:val="24"/>
                <w:szCs w:val="22"/>
                <w:lang w:val="en-US" w:eastAsia="zh-CN" w:bidi="ar-SA"/>
              </w:rPr>
              <w:t>实质性响应要求</w:t>
            </w:r>
          </w:p>
        </w:tc>
        <w:tc>
          <w:tcPr>
            <w:tcW w:w="3675" w:type="dxa"/>
            <w:tcBorders>
              <w:top w:val="single" w:color="000000" w:sz="8" w:space="0"/>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408312C0">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left"/>
              <w:rPr>
                <w:rFonts w:hint="default" w:ascii="仿宋_GB2312" w:eastAsia="仿宋_GB2312" w:hAnsiTheme="minorHAnsi" w:cstheme="minorBidi"/>
                <w:color w:val="000000"/>
                <w:kern w:val="2"/>
                <w:sz w:val="24"/>
                <w:szCs w:val="22"/>
                <w:lang w:val="en-US" w:eastAsia="zh-CN" w:bidi="ar-SA"/>
              </w:rPr>
            </w:pPr>
            <w:r>
              <w:rPr>
                <w:rFonts w:hint="eastAsia" w:ascii="仿宋_GB2312" w:eastAsia="仿宋_GB2312" w:hAnsiTheme="minorHAnsi" w:cstheme="minorBidi"/>
                <w:color w:val="000000"/>
                <w:kern w:val="2"/>
                <w:sz w:val="24"/>
                <w:szCs w:val="22"/>
                <w:lang w:val="en-US" w:eastAsia="zh-CN" w:bidi="ar-SA"/>
              </w:rPr>
              <w:t>是否</w:t>
            </w:r>
            <w:r>
              <w:rPr>
                <w:rFonts w:hint="eastAsia" w:ascii="仿宋_GB2312" w:eastAsia="仿宋_GB2312" w:cstheme="minorBidi"/>
                <w:color w:val="000000"/>
                <w:kern w:val="2"/>
                <w:sz w:val="24"/>
                <w:szCs w:val="22"/>
                <w:lang w:val="en-US" w:eastAsia="zh-CN" w:bidi="ar-SA"/>
              </w:rPr>
              <w:t>完全</w:t>
            </w:r>
            <w:r>
              <w:rPr>
                <w:rFonts w:hint="eastAsia" w:ascii="仿宋_GB2312" w:eastAsia="仿宋_GB2312" w:hAnsiTheme="minorHAnsi" w:cstheme="minorBidi"/>
                <w:color w:val="000000"/>
                <w:kern w:val="2"/>
                <w:sz w:val="24"/>
                <w:szCs w:val="22"/>
                <w:lang w:val="en-US" w:eastAsia="zh-CN" w:bidi="ar-SA"/>
              </w:rPr>
              <w:t>响应</w:t>
            </w:r>
            <w:r>
              <w:rPr>
                <w:rFonts w:hint="eastAsia" w:ascii="仿宋_GB2312" w:eastAsia="仿宋_GB2312" w:cstheme="minorBidi"/>
                <w:color w:val="000000"/>
                <w:kern w:val="2"/>
                <w:sz w:val="24"/>
                <w:szCs w:val="22"/>
                <w:lang w:val="en-US" w:eastAsia="zh-CN" w:bidi="ar-SA"/>
              </w:rPr>
              <w:t>本项目清单中所有服务要求</w:t>
            </w:r>
          </w:p>
        </w:tc>
        <w:tc>
          <w:tcPr>
            <w:tcW w:w="1298" w:type="dxa"/>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6672D3F">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_GB2312" w:eastAsia="仿宋_GB2312" w:hAnsiTheme="minorHAnsi" w:cstheme="minorBidi"/>
                <w:color w:val="000000"/>
                <w:kern w:val="2"/>
                <w:sz w:val="24"/>
                <w:szCs w:val="22"/>
                <w:lang w:val="en-US" w:eastAsia="zh-CN" w:bidi="ar-SA"/>
              </w:rPr>
            </w:pPr>
          </w:p>
        </w:tc>
        <w:tc>
          <w:tcPr>
            <w:tcW w:w="1072" w:type="dxa"/>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1B9D6D2">
            <w:pPr>
              <w:keepNext w:val="0"/>
              <w:keepLines w:val="0"/>
              <w:widowControl/>
              <w:suppressLineNumbers w:val="0"/>
              <w:wordWrap w:val="0"/>
              <w:spacing w:before="0" w:beforeAutospacing="0" w:after="0" w:afterAutospacing="0"/>
              <w:ind w:left="0" w:right="0"/>
              <w:jc w:val="left"/>
              <w:textAlignment w:val="center"/>
              <w:rPr>
                <w:rFonts w:hint="eastAsia" w:ascii="仿宋_GB2312" w:eastAsia="仿宋_GB2312" w:hAnsiTheme="minorHAnsi" w:cstheme="minorBidi"/>
                <w:color w:val="000000"/>
                <w:kern w:val="2"/>
                <w:sz w:val="24"/>
                <w:szCs w:val="22"/>
                <w:lang w:val="en-US" w:eastAsia="zh-CN" w:bidi="ar-SA"/>
              </w:rPr>
            </w:pPr>
          </w:p>
        </w:tc>
      </w:tr>
      <w:tr w14:paraId="7E780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25" w:type="dxa"/>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29A20439">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仿宋_GB2312" w:eastAsia="仿宋_GB2312" w:hAnsiTheme="minorHAnsi" w:cstheme="minorBidi"/>
                <w:color w:val="000000"/>
                <w:kern w:val="2"/>
                <w:sz w:val="24"/>
                <w:szCs w:val="22"/>
                <w:lang w:val="en-US" w:eastAsia="zh-CN" w:bidi="ar-SA"/>
              </w:rPr>
            </w:pPr>
            <w:r>
              <w:rPr>
                <w:rFonts w:hint="eastAsia" w:ascii="仿宋_GB2312" w:eastAsia="仿宋_GB2312" w:cstheme="minorBidi"/>
                <w:color w:val="000000"/>
                <w:kern w:val="2"/>
                <w:sz w:val="24"/>
                <w:szCs w:val="22"/>
                <w:lang w:val="en-US" w:eastAsia="zh-CN" w:bidi="ar-SA"/>
              </w:rPr>
              <w:t>7</w:t>
            </w:r>
          </w:p>
        </w:tc>
        <w:tc>
          <w:tcPr>
            <w:tcW w:w="1995" w:type="dxa"/>
            <w:tcBorders>
              <w:top w:val="single" w:color="000000" w:sz="8" w:space="0"/>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4983E2B0">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right="0" w:firstLine="480" w:firstLineChars="200"/>
              <w:jc w:val="left"/>
              <w:rPr>
                <w:rFonts w:hint="eastAsia" w:ascii="仿宋_GB2312" w:eastAsia="仿宋_GB2312" w:hAnsiTheme="minorHAnsi" w:cstheme="minorBidi"/>
                <w:color w:val="000000"/>
                <w:kern w:val="2"/>
                <w:sz w:val="24"/>
                <w:szCs w:val="22"/>
                <w:lang w:val="en-US" w:eastAsia="zh-CN" w:bidi="ar-SA"/>
              </w:rPr>
            </w:pPr>
            <w:r>
              <w:rPr>
                <w:rFonts w:hint="eastAsia" w:ascii="仿宋_GB2312" w:eastAsia="仿宋_GB2312" w:hAnsiTheme="minorHAnsi" w:cstheme="minorBidi"/>
                <w:color w:val="000000"/>
                <w:kern w:val="2"/>
                <w:sz w:val="24"/>
                <w:szCs w:val="22"/>
                <w:lang w:val="en-US" w:eastAsia="zh-CN" w:bidi="ar-SA"/>
              </w:rPr>
              <w:t>其它</w:t>
            </w:r>
          </w:p>
        </w:tc>
        <w:tc>
          <w:tcPr>
            <w:tcW w:w="3675" w:type="dxa"/>
            <w:tcBorders>
              <w:top w:val="single" w:color="000000" w:sz="8" w:space="0"/>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5968BBFB">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_GB2312" w:eastAsia="仿宋_GB2312" w:hAnsiTheme="minorHAnsi" w:cstheme="minorBidi"/>
                <w:color w:val="000000"/>
                <w:kern w:val="2"/>
                <w:sz w:val="24"/>
                <w:szCs w:val="22"/>
                <w:lang w:val="en-US" w:eastAsia="zh-CN" w:bidi="ar-SA"/>
              </w:rPr>
            </w:pPr>
            <w:r>
              <w:rPr>
                <w:rFonts w:hint="eastAsia" w:ascii="仿宋_GB2312" w:eastAsia="仿宋_GB2312" w:hAnsiTheme="minorHAnsi" w:cstheme="minorBidi"/>
                <w:color w:val="000000"/>
                <w:kern w:val="2"/>
                <w:sz w:val="24"/>
                <w:szCs w:val="22"/>
                <w:lang w:val="en-US" w:eastAsia="zh-CN" w:bidi="ar-SA"/>
              </w:rPr>
              <w:t>是否有其它无效响应认定条件</w:t>
            </w:r>
          </w:p>
        </w:tc>
        <w:tc>
          <w:tcPr>
            <w:tcW w:w="1298" w:type="dxa"/>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3EED71C8">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_GB2312" w:eastAsia="仿宋_GB2312" w:hAnsiTheme="minorHAnsi" w:cstheme="minorBidi"/>
                <w:color w:val="000000"/>
                <w:kern w:val="2"/>
                <w:sz w:val="24"/>
                <w:szCs w:val="22"/>
                <w:lang w:val="en-US" w:eastAsia="zh-CN" w:bidi="ar-SA"/>
              </w:rPr>
            </w:pPr>
          </w:p>
        </w:tc>
        <w:tc>
          <w:tcPr>
            <w:tcW w:w="1072" w:type="dxa"/>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C8F4848">
            <w:pPr>
              <w:keepNext w:val="0"/>
              <w:keepLines w:val="0"/>
              <w:widowControl/>
              <w:suppressLineNumbers w:val="0"/>
              <w:wordWrap w:val="0"/>
              <w:spacing w:before="0" w:beforeAutospacing="0" w:after="0" w:afterAutospacing="0"/>
              <w:ind w:left="0" w:right="0"/>
              <w:jc w:val="left"/>
              <w:textAlignment w:val="center"/>
              <w:rPr>
                <w:rFonts w:hint="eastAsia" w:ascii="仿宋_GB2312" w:eastAsia="仿宋_GB2312" w:hAnsiTheme="minorHAnsi" w:cstheme="minorBidi"/>
                <w:color w:val="000000"/>
                <w:kern w:val="2"/>
                <w:sz w:val="24"/>
                <w:szCs w:val="22"/>
                <w:lang w:val="en-US" w:eastAsia="zh-CN" w:bidi="ar-SA"/>
              </w:rPr>
            </w:pPr>
          </w:p>
        </w:tc>
      </w:tr>
      <w:tr w14:paraId="2BD94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3" w:hRule="atLeast"/>
          <w:jc w:val="center"/>
        </w:trPr>
        <w:tc>
          <w:tcPr>
            <w:tcW w:w="8865" w:type="dxa"/>
            <w:gridSpan w:val="5"/>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759C7F3C">
            <w:pPr>
              <w:autoSpaceDE w:val="0"/>
              <w:autoSpaceDN w:val="0"/>
              <w:adjustRightInd w:val="0"/>
              <w:spacing w:line="360" w:lineRule="auto"/>
              <w:rPr>
                <w:rFonts w:hint="eastAsia" w:ascii="仿宋_GB2312" w:hAnsi="仿宋_GB2312" w:eastAsia="仿宋_GB2312" w:cs="仿宋_GB2312"/>
                <w:color w:val="000000"/>
                <w:kern w:val="2"/>
                <w:sz w:val="24"/>
                <w:szCs w:val="22"/>
                <w:lang w:val="en-US" w:eastAsia="zh-CN" w:bidi="ar-SA"/>
              </w:rPr>
            </w:pPr>
            <w:r>
              <w:rPr>
                <w:rFonts w:hint="eastAsia" w:ascii="仿宋_GB2312" w:eastAsia="仿宋_GB2312" w:cstheme="minorBidi"/>
                <w:color w:val="000000"/>
                <w:kern w:val="2"/>
                <w:sz w:val="24"/>
                <w:szCs w:val="22"/>
                <w:lang w:val="en-US" w:eastAsia="zh-CN" w:bidi="ar-SA"/>
              </w:rPr>
              <w:t xml:space="preserve">供应商名称：         </w:t>
            </w:r>
          </w:p>
        </w:tc>
      </w:tr>
      <w:tr w14:paraId="40CB4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3" w:hRule="atLeast"/>
          <w:jc w:val="center"/>
        </w:trPr>
        <w:tc>
          <w:tcPr>
            <w:tcW w:w="8865" w:type="dxa"/>
            <w:gridSpan w:val="5"/>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4B9BB57A">
            <w:pPr>
              <w:autoSpaceDE w:val="0"/>
              <w:autoSpaceDN w:val="0"/>
              <w:adjustRightInd w:val="0"/>
              <w:spacing w:line="360" w:lineRule="auto"/>
              <w:rPr>
                <w:rFonts w:hint="default" w:ascii="仿宋_GB2312" w:eastAsia="仿宋_GB2312" w:hAnsiTheme="minorHAnsi" w:cstheme="minorBidi"/>
                <w:color w:val="000000"/>
                <w:kern w:val="2"/>
                <w:sz w:val="24"/>
                <w:szCs w:val="22"/>
                <w:lang w:val="en-US" w:eastAsia="zh-CN" w:bidi="ar-SA"/>
              </w:rPr>
            </w:pPr>
            <w:r>
              <w:rPr>
                <w:rFonts w:hint="eastAsia" w:ascii="仿宋_GB2312" w:eastAsia="仿宋_GB2312" w:cstheme="minorBidi"/>
                <w:color w:val="000000"/>
                <w:kern w:val="2"/>
                <w:sz w:val="24"/>
                <w:szCs w:val="22"/>
                <w:lang w:val="en-US" w:eastAsia="zh-CN" w:bidi="ar-SA"/>
              </w:rPr>
              <w:t>结论：</w:t>
            </w:r>
          </w:p>
        </w:tc>
      </w:tr>
    </w:tbl>
    <w:p w14:paraId="59D6EF6A">
      <w:pPr>
        <w:keepNext w:val="0"/>
        <w:keepLines w:val="0"/>
        <w:pageBreakBefore w:val="0"/>
        <w:widowControl w:val="0"/>
        <w:numPr>
          <w:ilvl w:val="0"/>
          <w:numId w:val="0"/>
        </w:numPr>
        <w:tabs>
          <w:tab w:val="left" w:pos="8280"/>
        </w:tabs>
        <w:kinsoku/>
        <w:wordWrap/>
        <w:overflowPunct/>
        <w:topLinePunct w:val="0"/>
        <w:autoSpaceDE/>
        <w:autoSpaceDN/>
        <w:bidi w:val="0"/>
        <w:adjustRightInd/>
        <w:snapToGrid/>
        <w:spacing w:line="300" w:lineRule="exact"/>
        <w:jc w:val="both"/>
        <w:textAlignment w:val="auto"/>
        <w:rPr>
          <w:rFonts w:hint="default" w:ascii="仿宋_GB2312" w:eastAsia="仿宋_GB2312" w:hAnsiTheme="minorHAnsi" w:cstheme="minorBidi"/>
          <w:color w:val="000000"/>
          <w:kern w:val="2"/>
          <w:sz w:val="24"/>
          <w:szCs w:val="22"/>
          <w:lang w:val="en-US" w:eastAsia="zh-CN" w:bidi="ar-SA"/>
        </w:rPr>
      </w:pPr>
    </w:p>
    <w:p w14:paraId="1991F7C9">
      <w:pPr>
        <w:keepNext w:val="0"/>
        <w:keepLines w:val="0"/>
        <w:pageBreakBefore w:val="0"/>
        <w:widowControl w:val="0"/>
        <w:numPr>
          <w:ilvl w:val="0"/>
          <w:numId w:val="0"/>
        </w:numPr>
        <w:tabs>
          <w:tab w:val="left" w:pos="8280"/>
        </w:tabs>
        <w:kinsoku/>
        <w:wordWrap/>
        <w:overflowPunct/>
        <w:topLinePunct w:val="0"/>
        <w:autoSpaceDE/>
        <w:autoSpaceDN/>
        <w:bidi w:val="0"/>
        <w:adjustRightInd/>
        <w:snapToGrid/>
        <w:spacing w:line="300" w:lineRule="exact"/>
        <w:jc w:val="both"/>
        <w:textAlignment w:val="auto"/>
        <w:rPr>
          <w:rFonts w:hint="default" w:ascii="仿宋_GB2312" w:eastAsia="仿宋_GB2312" w:hAnsiTheme="minorHAnsi" w:cstheme="minorBidi"/>
          <w:color w:val="000000"/>
          <w:kern w:val="2"/>
          <w:sz w:val="24"/>
          <w:szCs w:val="22"/>
          <w:lang w:val="en-US" w:eastAsia="zh-CN" w:bidi="ar-SA"/>
        </w:rPr>
      </w:pPr>
      <w:r>
        <w:rPr>
          <w:rFonts w:hint="eastAsia" w:ascii="仿宋_GB2312" w:eastAsia="仿宋_GB2312" w:cstheme="minorBidi"/>
          <w:color w:val="000000"/>
          <w:kern w:val="2"/>
          <w:sz w:val="24"/>
          <w:szCs w:val="22"/>
          <w:lang w:val="en-US" w:eastAsia="zh-CN" w:bidi="ar-SA"/>
        </w:rPr>
        <w:t>1、</w:t>
      </w:r>
      <w:r>
        <w:rPr>
          <w:rFonts w:hint="default" w:ascii="仿宋_GB2312" w:eastAsia="仿宋_GB2312" w:hAnsiTheme="minorHAnsi" w:cstheme="minorBidi"/>
          <w:color w:val="000000"/>
          <w:kern w:val="2"/>
          <w:sz w:val="24"/>
          <w:szCs w:val="22"/>
          <w:lang w:val="en-US" w:eastAsia="zh-CN" w:bidi="ar-SA"/>
        </w:rPr>
        <w:t>在表中的各项只需填写“√/通过”或“×/不通过”。</w:t>
      </w:r>
    </w:p>
    <w:p w14:paraId="597FFE2A">
      <w:pPr>
        <w:keepNext w:val="0"/>
        <w:keepLines w:val="0"/>
        <w:pageBreakBefore w:val="0"/>
        <w:widowControl w:val="0"/>
        <w:numPr>
          <w:ilvl w:val="0"/>
          <w:numId w:val="0"/>
        </w:numPr>
        <w:tabs>
          <w:tab w:val="left" w:pos="8280"/>
        </w:tabs>
        <w:kinsoku/>
        <w:wordWrap/>
        <w:overflowPunct/>
        <w:topLinePunct w:val="0"/>
        <w:autoSpaceDE/>
        <w:autoSpaceDN/>
        <w:bidi w:val="0"/>
        <w:adjustRightInd/>
        <w:snapToGrid/>
        <w:spacing w:line="300" w:lineRule="exact"/>
        <w:ind w:leftChars="0"/>
        <w:jc w:val="both"/>
        <w:textAlignment w:val="auto"/>
        <w:rPr>
          <w:rFonts w:hint="default" w:ascii="仿宋_GB2312" w:eastAsia="仿宋_GB2312" w:hAnsiTheme="minorHAnsi" w:cstheme="minorBidi"/>
          <w:color w:val="000000"/>
          <w:kern w:val="2"/>
          <w:sz w:val="24"/>
          <w:szCs w:val="22"/>
          <w:lang w:val="en-US" w:eastAsia="zh-CN" w:bidi="ar-SA"/>
        </w:rPr>
      </w:pPr>
      <w:r>
        <w:rPr>
          <w:rFonts w:hint="eastAsia" w:ascii="仿宋_GB2312" w:eastAsia="仿宋_GB2312" w:cstheme="minorBidi"/>
          <w:color w:val="000000"/>
          <w:kern w:val="2"/>
          <w:sz w:val="24"/>
          <w:szCs w:val="22"/>
          <w:lang w:val="en-US" w:eastAsia="zh-CN" w:bidi="ar-SA"/>
        </w:rPr>
        <w:t>2、</w:t>
      </w:r>
      <w:r>
        <w:rPr>
          <w:rFonts w:hint="default" w:ascii="仿宋_GB2312" w:eastAsia="仿宋_GB2312" w:hAnsiTheme="minorHAnsi" w:cstheme="minorBidi"/>
          <w:color w:val="000000"/>
          <w:kern w:val="2"/>
          <w:sz w:val="24"/>
          <w:szCs w:val="22"/>
          <w:lang w:val="en-US" w:eastAsia="zh-CN" w:bidi="ar-SA"/>
        </w:rPr>
        <w:t>在结论中按“一项否决”的原则，只有全部是√/通过的，填写“合格”；只要其中有一项是×/不通过的，填写“不合格”。</w:t>
      </w:r>
    </w:p>
    <w:p w14:paraId="42E6D31C">
      <w:pPr>
        <w:keepNext w:val="0"/>
        <w:keepLines w:val="0"/>
        <w:pageBreakBefore w:val="0"/>
        <w:widowControl w:val="0"/>
        <w:numPr>
          <w:ilvl w:val="0"/>
          <w:numId w:val="0"/>
        </w:numPr>
        <w:tabs>
          <w:tab w:val="left" w:pos="8280"/>
        </w:tabs>
        <w:kinsoku/>
        <w:wordWrap/>
        <w:overflowPunct/>
        <w:topLinePunct w:val="0"/>
        <w:autoSpaceDE/>
        <w:autoSpaceDN/>
        <w:bidi w:val="0"/>
        <w:adjustRightInd/>
        <w:snapToGrid/>
        <w:spacing w:line="300" w:lineRule="exact"/>
        <w:ind w:leftChars="0"/>
        <w:jc w:val="both"/>
        <w:textAlignment w:val="auto"/>
        <w:rPr>
          <w:rFonts w:hint="default" w:ascii="仿宋_GB2312" w:eastAsia="仿宋_GB2312" w:hAnsiTheme="minorHAnsi" w:cstheme="minorBidi"/>
          <w:color w:val="000000"/>
          <w:kern w:val="2"/>
          <w:sz w:val="24"/>
          <w:szCs w:val="22"/>
          <w:lang w:val="en-US" w:eastAsia="zh-CN" w:bidi="ar-SA"/>
        </w:rPr>
      </w:pPr>
      <w:r>
        <w:rPr>
          <w:rFonts w:hint="default" w:ascii="仿宋_GB2312" w:eastAsia="仿宋_GB2312" w:hAnsiTheme="minorHAnsi" w:cstheme="minorBidi"/>
          <w:color w:val="000000"/>
          <w:kern w:val="2"/>
          <w:sz w:val="24"/>
          <w:szCs w:val="22"/>
          <w:lang w:val="en-US" w:eastAsia="zh-CN" w:bidi="ar-SA"/>
        </w:rPr>
        <w:t>3、结论是合格的，才能进入下一轮；不合格的被淘汰。</w:t>
      </w:r>
    </w:p>
    <w:p w14:paraId="009D3508">
      <w:pPr>
        <w:autoSpaceDE w:val="0"/>
        <w:autoSpaceDN w:val="0"/>
        <w:adjustRightInd w:val="0"/>
        <w:spacing w:line="360" w:lineRule="auto"/>
        <w:rPr>
          <w:rFonts w:hint="eastAsia" w:ascii="仿宋_GB2312" w:eastAsia="仿宋_GB2312"/>
          <w:color w:val="000000"/>
          <w:sz w:val="24"/>
          <w:lang w:val="en-US" w:eastAsia="zh-CN"/>
        </w:rPr>
      </w:pPr>
    </w:p>
    <w:p w14:paraId="681ED7F1">
      <w:pPr>
        <w:autoSpaceDE w:val="0"/>
        <w:autoSpaceDN w:val="0"/>
        <w:adjustRightInd w:val="0"/>
        <w:spacing w:line="360" w:lineRule="auto"/>
        <w:rPr>
          <w:rFonts w:hint="eastAsia" w:ascii="仿宋_GB2312" w:eastAsia="仿宋_GB2312"/>
          <w:color w:val="000000"/>
          <w:sz w:val="24"/>
          <w:u w:val="none"/>
          <w:lang w:val="en-US" w:eastAsia="zh-CN"/>
        </w:rPr>
      </w:pPr>
      <w:r>
        <w:rPr>
          <w:rFonts w:hint="eastAsia" w:ascii="仿宋_GB2312" w:eastAsia="仿宋_GB2312"/>
          <w:color w:val="000000"/>
          <w:sz w:val="24"/>
          <w:lang w:val="en-US" w:eastAsia="zh-CN"/>
        </w:rPr>
        <w:t>评审小组（签字）：</w:t>
      </w:r>
      <w:r>
        <w:rPr>
          <w:rFonts w:hint="eastAsia" w:ascii="仿宋_GB2312" w:eastAsia="仿宋_GB2312"/>
          <w:color w:val="000000"/>
          <w:sz w:val="24"/>
          <w:u w:val="none"/>
          <w:lang w:val="en-US" w:eastAsia="zh-CN"/>
        </w:rPr>
        <w:t xml:space="preserve">                                       </w:t>
      </w:r>
    </w:p>
    <w:p w14:paraId="40AFEF61">
      <w:pPr>
        <w:autoSpaceDE w:val="0"/>
        <w:autoSpaceDN w:val="0"/>
        <w:adjustRightInd w:val="0"/>
        <w:spacing w:line="360" w:lineRule="auto"/>
        <w:rPr>
          <w:rFonts w:hint="eastAsia" w:ascii="仿宋_GB2312" w:eastAsia="仿宋_GB2312"/>
          <w:color w:val="000000"/>
          <w:sz w:val="24"/>
          <w:u w:val="none"/>
          <w:lang w:val="en-US" w:eastAsia="zh-CN"/>
        </w:rPr>
      </w:pPr>
    </w:p>
    <w:p w14:paraId="5DBEBB5E">
      <w:pPr>
        <w:autoSpaceDE w:val="0"/>
        <w:autoSpaceDN w:val="0"/>
        <w:adjustRightInd w:val="0"/>
        <w:spacing w:line="360" w:lineRule="auto"/>
        <w:ind w:firstLine="5520" w:firstLineChars="2300"/>
        <w:rPr>
          <w:rFonts w:hint="eastAsia" w:ascii="仿宋_GB2312" w:hAnsi="宋体" w:eastAsia="仿宋_GB2312"/>
          <w:b/>
          <w:color w:val="000000"/>
          <w:sz w:val="36"/>
          <w:szCs w:val="36"/>
          <w:lang w:val="en-US" w:eastAsia="zh-CN"/>
        </w:rPr>
      </w:pPr>
      <w:r>
        <w:rPr>
          <w:rFonts w:hint="eastAsia" w:ascii="仿宋_GB2312" w:eastAsia="仿宋_GB2312"/>
          <w:color w:val="000000"/>
          <w:sz w:val="24"/>
          <w:u w:val="none"/>
          <w:lang w:val="en-US" w:eastAsia="zh-CN"/>
        </w:rPr>
        <w:t xml:space="preserve">日期：       年    </w:t>
      </w:r>
      <w:bookmarkStart w:id="9" w:name="_GoBack"/>
      <w:bookmarkEnd w:id="9"/>
      <w:r>
        <w:rPr>
          <w:rFonts w:hint="eastAsia" w:ascii="仿宋_GB2312" w:eastAsia="仿宋_GB2312"/>
          <w:color w:val="000000"/>
          <w:sz w:val="24"/>
          <w:u w:val="none"/>
          <w:lang w:val="en-US" w:eastAsia="zh-CN"/>
        </w:rPr>
        <w:t>月    日</w:t>
      </w:r>
      <w:bookmarkEnd w:id="4"/>
      <w:r>
        <w:rPr>
          <w:rFonts w:hint="eastAsia" w:ascii="仿宋_GB2312" w:eastAsia="仿宋_GB2312"/>
          <w:color w:val="000000"/>
          <w:sz w:val="24"/>
          <w:u w:val="none"/>
          <w:lang w:val="en-US" w:eastAsia="zh-CN"/>
        </w:rPr>
        <w:t xml:space="preserve"> </w:t>
      </w:r>
    </w:p>
    <w:p w14:paraId="61ED5DAD">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2168" w:firstLineChars="600"/>
        <w:textAlignment w:val="auto"/>
        <w:rPr>
          <w:rFonts w:hint="eastAsia" w:ascii="仿宋_GB2312" w:hAnsi="宋体" w:eastAsia="仿宋_GB2312"/>
          <w:b/>
          <w:color w:val="000000"/>
          <w:sz w:val="36"/>
          <w:szCs w:val="36"/>
        </w:rPr>
      </w:pPr>
      <w:r>
        <w:rPr>
          <w:rFonts w:hint="eastAsia" w:ascii="仿宋_GB2312" w:hAnsi="宋体" w:eastAsia="仿宋_GB2312"/>
          <w:b/>
          <w:color w:val="000000"/>
          <w:sz w:val="36"/>
          <w:szCs w:val="36"/>
          <w:lang w:val="en-US" w:eastAsia="zh-CN"/>
        </w:rPr>
        <w:t xml:space="preserve">第五章 </w:t>
      </w:r>
      <w:r>
        <w:rPr>
          <w:rFonts w:hint="eastAsia" w:ascii="仿宋_GB2312" w:hAnsi="宋体" w:eastAsia="仿宋_GB2312"/>
          <w:b/>
          <w:color w:val="000000"/>
          <w:sz w:val="36"/>
          <w:szCs w:val="36"/>
        </w:rPr>
        <w:t>文件主要内容和格式</w:t>
      </w:r>
    </w:p>
    <w:p w14:paraId="0EDA5C50">
      <w:pPr>
        <w:tabs>
          <w:tab w:val="left" w:pos="8280"/>
        </w:tabs>
        <w:spacing w:line="360" w:lineRule="auto"/>
        <w:ind w:firstLine="4176" w:firstLineChars="1300"/>
        <w:jc w:val="both"/>
        <w:rPr>
          <w:rFonts w:ascii="仿宋_GB2312" w:hAnsi="宋体" w:eastAsia="仿宋_GB2312"/>
          <w:b/>
          <w:color w:val="FF0000"/>
          <w:sz w:val="32"/>
          <w:szCs w:val="32"/>
        </w:rPr>
      </w:pPr>
      <w:r>
        <w:rPr>
          <w:rFonts w:hint="eastAsia" w:ascii="仿宋_GB2312" w:hAnsi="宋体" w:eastAsia="仿宋_GB2312"/>
          <w:b/>
          <w:color w:val="FF0000"/>
          <w:sz w:val="32"/>
          <w:szCs w:val="32"/>
        </w:rPr>
        <w:t>封面格式：</w:t>
      </w:r>
    </w:p>
    <w:p w14:paraId="2C2C72A5">
      <w:pPr>
        <w:tabs>
          <w:tab w:val="left" w:pos="8280"/>
        </w:tabs>
        <w:spacing w:line="360" w:lineRule="auto"/>
        <w:jc w:val="center"/>
        <w:rPr>
          <w:rFonts w:ascii="仿宋_GB2312" w:hAnsi="宋体" w:eastAsia="仿宋_GB2312"/>
          <w:b/>
          <w:color w:val="000000"/>
          <w:sz w:val="32"/>
          <w:szCs w:val="32"/>
        </w:rPr>
      </w:pPr>
    </w:p>
    <w:p w14:paraId="4CE6766F">
      <w:pPr>
        <w:autoSpaceDN w:val="0"/>
        <w:spacing w:line="360" w:lineRule="auto"/>
        <w:jc w:val="center"/>
        <w:textAlignment w:val="center"/>
        <w:rPr>
          <w:rFonts w:hint="eastAsia" w:ascii="仿宋_GB2312" w:eastAsia="仿宋_GB2312"/>
          <w:b/>
          <w:bCs w:val="0"/>
          <w:color w:val="000000"/>
          <w:sz w:val="36"/>
          <w:szCs w:val="36"/>
          <w:u w:val="none"/>
          <w:lang w:val="en-US" w:eastAsia="zh-CN"/>
        </w:rPr>
      </w:pPr>
    </w:p>
    <w:p w14:paraId="6DBF908B">
      <w:pPr>
        <w:autoSpaceDN w:val="0"/>
        <w:spacing w:line="360" w:lineRule="auto"/>
        <w:ind w:firstLine="361" w:firstLineChars="100"/>
        <w:jc w:val="both"/>
        <w:textAlignment w:val="center"/>
        <w:rPr>
          <w:rFonts w:hint="default" w:ascii="仿宋_GB2312" w:eastAsia="仿宋_GB2312"/>
          <w:b/>
          <w:bCs w:val="0"/>
          <w:color w:val="000000"/>
          <w:sz w:val="36"/>
          <w:szCs w:val="36"/>
          <w:u w:val="single"/>
          <w:lang w:val="en-US"/>
        </w:rPr>
      </w:pPr>
      <w:r>
        <w:rPr>
          <w:rFonts w:hint="eastAsia" w:ascii="仿宋_GB2312" w:eastAsia="仿宋_GB2312"/>
          <w:b/>
          <w:bCs w:val="0"/>
          <w:color w:val="000000"/>
          <w:sz w:val="36"/>
          <w:szCs w:val="36"/>
          <w:u w:val="none"/>
          <w:lang w:val="en-US" w:eastAsia="zh-CN"/>
        </w:rPr>
        <w:t>项目名称：</w:t>
      </w:r>
      <w:r>
        <w:rPr>
          <w:rFonts w:hint="eastAsia" w:ascii="宋体" w:hAnsi="宋体" w:eastAsia="宋体" w:cs="宋体"/>
          <w:b/>
          <w:bCs w:val="0"/>
          <w:kern w:val="2"/>
          <w:sz w:val="32"/>
          <w:szCs w:val="32"/>
          <w:u w:val="single"/>
          <w:lang w:val="en-US" w:eastAsia="zh-CN" w:bidi="ar-SA"/>
        </w:rPr>
        <w:t>万宁市中医院财务咨询服务项目</w:t>
      </w:r>
    </w:p>
    <w:p w14:paraId="136FB89F">
      <w:pPr>
        <w:autoSpaceDN w:val="0"/>
        <w:spacing w:line="240" w:lineRule="auto"/>
        <w:ind w:firstLine="361" w:firstLineChars="100"/>
        <w:jc w:val="both"/>
        <w:textAlignment w:val="center"/>
        <w:rPr>
          <w:rFonts w:hint="default" w:ascii="仿宋_GB2312" w:eastAsia="仿宋_GB2312"/>
          <w:b/>
          <w:bCs w:val="0"/>
          <w:color w:val="000000"/>
          <w:sz w:val="36"/>
          <w:szCs w:val="36"/>
          <w:u w:val="none"/>
          <w:lang w:val="en-US" w:eastAsia="zh-CN"/>
        </w:rPr>
      </w:pPr>
      <w:r>
        <w:rPr>
          <w:rFonts w:hint="eastAsia" w:ascii="仿宋_GB2312" w:eastAsia="仿宋_GB2312"/>
          <w:b/>
          <w:bCs w:val="0"/>
          <w:color w:val="000000"/>
          <w:sz w:val="36"/>
          <w:szCs w:val="36"/>
          <w:u w:val="none"/>
          <w:lang w:val="en-US" w:eastAsia="zh-CN"/>
        </w:rPr>
        <w:t>项目编号：</w:t>
      </w:r>
      <w:r>
        <w:rPr>
          <w:rFonts w:hint="eastAsia" w:ascii="宋体" w:hAnsi="宋体" w:eastAsia="宋体" w:cs="宋体"/>
          <w:b/>
          <w:kern w:val="2"/>
          <w:sz w:val="32"/>
          <w:szCs w:val="32"/>
          <w:u w:val="single"/>
          <w:lang w:val="en-US" w:eastAsia="zh-CN" w:bidi="ar-SA"/>
        </w:rPr>
        <w:t>WNSZYY2024-CWK-02</w:t>
      </w:r>
    </w:p>
    <w:p w14:paraId="32D5A150">
      <w:pPr>
        <w:autoSpaceDN w:val="0"/>
        <w:spacing w:line="360" w:lineRule="auto"/>
        <w:jc w:val="center"/>
        <w:textAlignment w:val="center"/>
        <w:rPr>
          <w:rFonts w:hint="eastAsia" w:ascii="仿宋_GB2312" w:eastAsia="仿宋_GB2312"/>
          <w:b/>
          <w:bCs w:val="0"/>
          <w:i w:val="0"/>
          <w:iCs w:val="0"/>
          <w:color w:val="000000"/>
          <w:sz w:val="52"/>
          <w:szCs w:val="52"/>
          <w:u w:val="single"/>
          <w:lang w:val="en-US" w:eastAsia="zh-CN"/>
        </w:rPr>
      </w:pPr>
    </w:p>
    <w:p w14:paraId="3BD687F9">
      <w:pPr>
        <w:autoSpaceDN w:val="0"/>
        <w:spacing w:line="360" w:lineRule="auto"/>
        <w:jc w:val="center"/>
        <w:textAlignment w:val="center"/>
        <w:rPr>
          <w:rFonts w:hint="default" w:ascii="仿宋_GB2312" w:eastAsia="仿宋_GB2312"/>
          <w:b/>
          <w:bCs w:val="0"/>
          <w:color w:val="000000"/>
          <w:sz w:val="40"/>
          <w:szCs w:val="40"/>
          <w:u w:val="none"/>
          <w:lang w:val="en-US"/>
        </w:rPr>
      </w:pPr>
      <w:r>
        <w:rPr>
          <w:rFonts w:hint="eastAsia" w:ascii="仿宋_GB2312" w:eastAsia="仿宋_GB2312"/>
          <w:b/>
          <w:bCs w:val="0"/>
          <w:i w:val="0"/>
          <w:iCs w:val="0"/>
          <w:color w:val="000000"/>
          <w:sz w:val="72"/>
          <w:szCs w:val="72"/>
          <w:u w:val="none"/>
          <w:lang w:val="en-US" w:eastAsia="zh-CN"/>
        </w:rPr>
        <w:t>响应文件</w:t>
      </w:r>
    </w:p>
    <w:p w14:paraId="2757E242">
      <w:pPr>
        <w:tabs>
          <w:tab w:val="left" w:pos="8280"/>
        </w:tabs>
        <w:spacing w:line="360" w:lineRule="auto"/>
        <w:jc w:val="center"/>
        <w:rPr>
          <w:rFonts w:ascii="仿宋_GB2312" w:hAnsi="宋体" w:eastAsia="仿宋_GB2312"/>
          <w:b/>
          <w:color w:val="000000"/>
          <w:sz w:val="32"/>
          <w:szCs w:val="32"/>
        </w:rPr>
      </w:pPr>
    </w:p>
    <w:p w14:paraId="05763AAD">
      <w:pPr>
        <w:tabs>
          <w:tab w:val="left" w:pos="275"/>
          <w:tab w:val="left" w:pos="8280"/>
        </w:tabs>
        <w:spacing w:line="360" w:lineRule="auto"/>
        <w:rPr>
          <w:rFonts w:hint="eastAsia" w:ascii="仿宋_GB2312" w:hAnsi="宋体" w:eastAsia="仿宋_GB2312"/>
          <w:b/>
          <w:color w:val="000000"/>
          <w:sz w:val="32"/>
          <w:szCs w:val="32"/>
        </w:rPr>
      </w:pPr>
      <w:r>
        <w:rPr>
          <w:rFonts w:hint="eastAsia" w:ascii="仿宋_GB2312" w:hAnsi="宋体" w:eastAsia="仿宋_GB2312"/>
          <w:b/>
          <w:color w:val="000000"/>
          <w:sz w:val="32"/>
          <w:szCs w:val="32"/>
        </w:rPr>
        <w:tab/>
      </w:r>
    </w:p>
    <w:p w14:paraId="07322B68">
      <w:pPr>
        <w:tabs>
          <w:tab w:val="left" w:pos="275"/>
          <w:tab w:val="left" w:pos="8280"/>
        </w:tabs>
        <w:spacing w:line="360" w:lineRule="auto"/>
        <w:rPr>
          <w:rFonts w:hint="eastAsia" w:ascii="仿宋_GB2312" w:hAnsi="宋体" w:eastAsia="仿宋_GB2312"/>
          <w:b/>
          <w:color w:val="000000"/>
          <w:sz w:val="32"/>
          <w:szCs w:val="32"/>
        </w:rPr>
      </w:pPr>
    </w:p>
    <w:p w14:paraId="418306E9">
      <w:pPr>
        <w:tabs>
          <w:tab w:val="left" w:pos="275"/>
          <w:tab w:val="left" w:pos="8280"/>
        </w:tabs>
        <w:spacing w:line="360" w:lineRule="auto"/>
        <w:rPr>
          <w:rFonts w:hint="eastAsia" w:ascii="仿宋_GB2312" w:hAnsi="宋体" w:eastAsia="仿宋_GB2312"/>
          <w:b/>
          <w:color w:val="000000"/>
          <w:sz w:val="32"/>
          <w:szCs w:val="32"/>
        </w:rPr>
      </w:pPr>
    </w:p>
    <w:p w14:paraId="67C043F9">
      <w:pPr>
        <w:tabs>
          <w:tab w:val="left" w:pos="275"/>
          <w:tab w:val="left" w:pos="8280"/>
        </w:tabs>
        <w:spacing w:line="360" w:lineRule="auto"/>
        <w:rPr>
          <w:rFonts w:hint="eastAsia" w:ascii="仿宋_GB2312" w:hAnsi="宋体" w:eastAsia="仿宋_GB2312"/>
          <w:b/>
          <w:color w:val="000000"/>
          <w:sz w:val="32"/>
          <w:szCs w:val="32"/>
        </w:rPr>
      </w:pPr>
    </w:p>
    <w:p w14:paraId="7BF6D5D2">
      <w:pPr>
        <w:tabs>
          <w:tab w:val="left" w:pos="275"/>
          <w:tab w:val="left" w:pos="8280"/>
        </w:tabs>
        <w:spacing w:line="360" w:lineRule="auto"/>
        <w:ind w:firstLine="321" w:firstLineChars="100"/>
        <w:rPr>
          <w:rFonts w:ascii="仿宋_GB2312" w:hAnsi="宋体" w:eastAsia="仿宋_GB2312"/>
          <w:b/>
          <w:color w:val="000000"/>
          <w:sz w:val="32"/>
          <w:szCs w:val="32"/>
        </w:rPr>
      </w:pPr>
      <w:r>
        <w:rPr>
          <w:rFonts w:hint="eastAsia" w:ascii="仿宋_GB2312" w:hAnsi="宋体" w:eastAsia="仿宋_GB2312"/>
          <w:b/>
          <w:color w:val="000000"/>
          <w:sz w:val="32"/>
          <w:szCs w:val="32"/>
        </w:rPr>
        <w:t>递交人（公章）：</w:t>
      </w:r>
      <w:r>
        <w:rPr>
          <w:rFonts w:hint="eastAsia" w:ascii="仿宋_GB2312" w:hAnsi="宋体" w:eastAsia="仿宋_GB2312"/>
          <w:b/>
          <w:color w:val="000000"/>
          <w:sz w:val="32"/>
          <w:szCs w:val="32"/>
          <w:u w:val="single"/>
        </w:rPr>
        <w:t xml:space="preserve">                                </w:t>
      </w:r>
    </w:p>
    <w:p w14:paraId="26BB033F">
      <w:pPr>
        <w:tabs>
          <w:tab w:val="left" w:pos="8280"/>
        </w:tabs>
        <w:spacing w:line="360" w:lineRule="auto"/>
        <w:jc w:val="center"/>
        <w:rPr>
          <w:rFonts w:ascii="仿宋_GB2312" w:hAnsi="宋体" w:eastAsia="仿宋_GB2312"/>
          <w:b/>
          <w:color w:val="000000"/>
          <w:sz w:val="32"/>
          <w:szCs w:val="32"/>
        </w:rPr>
      </w:pPr>
    </w:p>
    <w:p w14:paraId="42D682A8">
      <w:pPr>
        <w:tabs>
          <w:tab w:val="left" w:pos="350"/>
          <w:tab w:val="left" w:pos="8280"/>
        </w:tabs>
        <w:spacing w:line="360" w:lineRule="auto"/>
        <w:rPr>
          <w:rFonts w:ascii="仿宋_GB2312" w:hAnsi="宋体" w:eastAsia="仿宋_GB2312"/>
          <w:b/>
          <w:color w:val="000000"/>
          <w:sz w:val="32"/>
          <w:szCs w:val="32"/>
        </w:rPr>
      </w:pPr>
      <w:r>
        <w:rPr>
          <w:rFonts w:hint="eastAsia" w:ascii="仿宋_GB2312" w:hAnsi="宋体" w:eastAsia="仿宋_GB2312"/>
          <w:b/>
          <w:color w:val="000000"/>
          <w:sz w:val="32"/>
          <w:szCs w:val="32"/>
        </w:rPr>
        <w:tab/>
      </w:r>
      <w:r>
        <w:rPr>
          <w:rFonts w:hint="eastAsia" w:ascii="仿宋_GB2312" w:hAnsi="宋体" w:eastAsia="仿宋_GB2312"/>
          <w:b/>
          <w:color w:val="000000"/>
          <w:sz w:val="32"/>
          <w:szCs w:val="32"/>
        </w:rPr>
        <w:t>递交人法定代表人</w:t>
      </w:r>
    </w:p>
    <w:p w14:paraId="58F654BD">
      <w:pPr>
        <w:tabs>
          <w:tab w:val="left" w:pos="840"/>
          <w:tab w:val="left" w:pos="8280"/>
        </w:tabs>
        <w:spacing w:line="360" w:lineRule="auto"/>
        <w:ind w:firstLine="315" w:firstLineChars="98"/>
        <w:rPr>
          <w:rFonts w:ascii="仿宋_GB2312" w:hAnsi="宋体" w:eastAsia="仿宋_GB2312"/>
          <w:b/>
          <w:color w:val="000000"/>
          <w:sz w:val="32"/>
          <w:szCs w:val="32"/>
        </w:rPr>
      </w:pPr>
      <w:r>
        <w:rPr>
          <w:rFonts w:hint="eastAsia" w:ascii="仿宋_GB2312" w:hAnsi="宋体" w:eastAsia="仿宋_GB2312"/>
          <w:b/>
          <w:color w:val="000000"/>
          <w:sz w:val="32"/>
          <w:szCs w:val="32"/>
        </w:rPr>
        <w:t>或其委托人（签字）：</w:t>
      </w:r>
      <w:r>
        <w:rPr>
          <w:rFonts w:hint="eastAsia" w:ascii="仿宋_GB2312" w:hAnsi="宋体" w:eastAsia="仿宋_GB2312"/>
          <w:b/>
          <w:color w:val="000000"/>
          <w:sz w:val="32"/>
          <w:szCs w:val="32"/>
          <w:u w:val="single"/>
        </w:rPr>
        <w:t xml:space="preserve">                            </w:t>
      </w:r>
    </w:p>
    <w:p w14:paraId="660E5F1E">
      <w:pPr>
        <w:tabs>
          <w:tab w:val="left" w:pos="8280"/>
        </w:tabs>
        <w:spacing w:line="360" w:lineRule="auto"/>
        <w:jc w:val="center"/>
        <w:rPr>
          <w:rFonts w:ascii="仿宋_GB2312" w:hAnsi="宋体" w:eastAsia="仿宋_GB2312"/>
          <w:b/>
          <w:color w:val="000000"/>
          <w:sz w:val="32"/>
          <w:szCs w:val="32"/>
        </w:rPr>
      </w:pPr>
    </w:p>
    <w:p w14:paraId="2DADC478">
      <w:pPr>
        <w:tabs>
          <w:tab w:val="left" w:pos="8280"/>
        </w:tabs>
        <w:spacing w:line="360" w:lineRule="auto"/>
        <w:jc w:val="center"/>
        <w:rPr>
          <w:rFonts w:ascii="仿宋_GB2312" w:hAnsi="宋体" w:eastAsia="仿宋_GB2312"/>
          <w:b/>
          <w:color w:val="000000"/>
          <w:sz w:val="32"/>
          <w:szCs w:val="32"/>
        </w:rPr>
      </w:pPr>
    </w:p>
    <w:p w14:paraId="6F3BC47A">
      <w:pPr>
        <w:tabs>
          <w:tab w:val="left" w:pos="8280"/>
        </w:tabs>
        <w:spacing w:line="360" w:lineRule="auto"/>
        <w:jc w:val="both"/>
        <w:rPr>
          <w:rFonts w:hint="eastAsia" w:ascii="仿宋_GB2312" w:hAnsi="宋体" w:eastAsia="仿宋_GB2312"/>
          <w:b/>
          <w:color w:val="000000"/>
          <w:sz w:val="32"/>
          <w:szCs w:val="32"/>
        </w:rPr>
      </w:pPr>
      <w:r>
        <w:rPr>
          <w:rFonts w:hint="eastAsia" w:ascii="仿宋_GB2312" w:hAnsi="宋体" w:eastAsia="仿宋_GB2312"/>
          <w:b/>
          <w:color w:val="000000"/>
          <w:sz w:val="32"/>
          <w:szCs w:val="32"/>
        </w:rPr>
        <w:t xml:space="preserve">                   </w:t>
      </w:r>
    </w:p>
    <w:p w14:paraId="233986A3">
      <w:pPr>
        <w:tabs>
          <w:tab w:val="left" w:pos="8280"/>
        </w:tabs>
        <w:spacing w:line="360" w:lineRule="auto"/>
        <w:jc w:val="center"/>
        <w:rPr>
          <w:rFonts w:hint="eastAsia" w:ascii="仿宋_GB2312" w:eastAsia="仿宋_GB2312"/>
          <w:b/>
          <w:color w:val="000000"/>
          <w:sz w:val="32"/>
          <w:szCs w:val="32"/>
          <w:lang w:val="en-US" w:eastAsia="zh-CN"/>
        </w:rPr>
      </w:pPr>
      <w:r>
        <w:rPr>
          <w:rFonts w:hint="eastAsia" w:ascii="仿宋_GB2312" w:hAnsi="宋体" w:eastAsia="仿宋_GB2312"/>
          <w:b/>
          <w:color w:val="000000"/>
          <w:sz w:val="32"/>
          <w:szCs w:val="32"/>
          <w:lang w:val="en-US" w:eastAsia="zh-CN"/>
        </w:rPr>
        <w:t xml:space="preserve">                             </w:t>
      </w:r>
      <w:r>
        <w:rPr>
          <w:rFonts w:hint="eastAsia" w:ascii="仿宋_GB2312" w:hAnsi="宋体" w:eastAsia="仿宋_GB2312"/>
          <w:b/>
          <w:color w:val="000000"/>
          <w:sz w:val="32"/>
          <w:szCs w:val="32"/>
        </w:rPr>
        <w:t>年     月     日</w:t>
      </w:r>
    </w:p>
    <w:p w14:paraId="78F607C9">
      <w:pPr>
        <w:autoSpaceDE w:val="0"/>
        <w:autoSpaceDN w:val="0"/>
        <w:adjustRightInd w:val="0"/>
        <w:spacing w:line="360" w:lineRule="auto"/>
        <w:ind w:firstLine="3534" w:firstLineChars="1100"/>
        <w:jc w:val="both"/>
        <w:rPr>
          <w:rFonts w:ascii="仿宋_GB2312" w:eastAsia="仿宋_GB2312"/>
          <w:b/>
          <w:color w:val="000000"/>
          <w:szCs w:val="21"/>
          <w:lang w:val="zh-CN"/>
        </w:rPr>
      </w:pPr>
      <w:r>
        <w:rPr>
          <w:rFonts w:hint="eastAsia" w:ascii="仿宋_GB2312" w:eastAsia="仿宋_GB2312"/>
          <w:b/>
          <w:color w:val="000000"/>
          <w:sz w:val="32"/>
          <w:szCs w:val="32"/>
          <w:lang w:val="en-US" w:eastAsia="zh-CN"/>
        </w:rPr>
        <w:t>附件1、承诺</w:t>
      </w:r>
      <w:r>
        <w:rPr>
          <w:rFonts w:hint="eastAsia" w:ascii="仿宋_GB2312" w:eastAsia="仿宋_GB2312"/>
          <w:b/>
          <w:color w:val="000000"/>
          <w:sz w:val="32"/>
          <w:szCs w:val="32"/>
          <w:lang w:val="zh-CN"/>
        </w:rPr>
        <w:t>函</w:t>
      </w:r>
    </w:p>
    <w:p w14:paraId="4B8FE53D">
      <w:pPr>
        <w:autoSpaceDE w:val="0"/>
        <w:autoSpaceDN w:val="0"/>
        <w:adjustRightInd w:val="0"/>
        <w:spacing w:line="360" w:lineRule="auto"/>
        <w:rPr>
          <w:rFonts w:ascii="仿宋_GB2312" w:eastAsia="仿宋_GB2312"/>
          <w:color w:val="000000"/>
          <w:szCs w:val="21"/>
          <w:lang w:val="zh-CN"/>
        </w:rPr>
      </w:pPr>
    </w:p>
    <w:p w14:paraId="324BF2A2">
      <w:pPr>
        <w:autoSpaceDE w:val="0"/>
        <w:autoSpaceDN w:val="0"/>
        <w:adjustRightInd w:val="0"/>
        <w:spacing w:line="360" w:lineRule="auto"/>
        <w:rPr>
          <w:rFonts w:hint="eastAsia" w:ascii="仿宋_GB2312" w:eastAsia="仿宋_GB2312"/>
          <w:color w:val="000000"/>
          <w:sz w:val="24"/>
          <w:lang w:val="zh-CN"/>
        </w:rPr>
      </w:pPr>
    </w:p>
    <w:p w14:paraId="1C4C4686">
      <w:pPr>
        <w:autoSpaceDE w:val="0"/>
        <w:autoSpaceDN w:val="0"/>
        <w:adjustRightInd w:val="0"/>
        <w:spacing w:line="360" w:lineRule="auto"/>
        <w:rPr>
          <w:rFonts w:ascii="仿宋_GB2312" w:eastAsia="仿宋_GB2312"/>
          <w:color w:val="000000"/>
          <w:sz w:val="24"/>
          <w:lang w:val="zh-CN"/>
        </w:rPr>
      </w:pPr>
      <w:r>
        <w:rPr>
          <w:rFonts w:hint="eastAsia" w:ascii="仿宋_GB2312" w:eastAsia="仿宋_GB2312"/>
          <w:color w:val="000000"/>
          <w:sz w:val="24"/>
          <w:lang w:val="zh-CN"/>
        </w:rPr>
        <w:t>致：</w:t>
      </w:r>
      <w:r>
        <w:rPr>
          <w:rFonts w:hint="eastAsia" w:ascii="仿宋_GB2312" w:eastAsia="仿宋_GB2312"/>
          <w:color w:val="000000"/>
          <w:sz w:val="24"/>
          <w:lang w:val="en-US" w:eastAsia="zh-CN"/>
        </w:rPr>
        <w:t>万宁市中医院</w:t>
      </w:r>
      <w:r>
        <w:rPr>
          <w:rFonts w:hint="eastAsia" w:ascii="仿宋_GB2312" w:eastAsia="仿宋_GB2312"/>
          <w:color w:val="000000"/>
          <w:sz w:val="24"/>
          <w:lang w:val="zh-CN"/>
        </w:rPr>
        <w:t>：</w:t>
      </w:r>
    </w:p>
    <w:p w14:paraId="3657B8A1">
      <w:pPr>
        <w:tabs>
          <w:tab w:val="left" w:pos="8280"/>
        </w:tabs>
        <w:spacing w:line="360" w:lineRule="auto"/>
        <w:ind w:firstLine="470" w:firstLineChars="196"/>
        <w:jc w:val="left"/>
        <w:rPr>
          <w:rFonts w:ascii="仿宋_GB2312" w:eastAsia="仿宋_GB2312"/>
          <w:b/>
          <w:color w:val="000000"/>
          <w:sz w:val="32"/>
          <w:szCs w:val="32"/>
          <w:lang w:val="zh-CN"/>
        </w:rPr>
      </w:pPr>
      <w:r>
        <w:rPr>
          <w:rFonts w:hint="eastAsia" w:ascii="仿宋_GB2312" w:eastAsia="仿宋_GB2312"/>
          <w:color w:val="000000"/>
          <w:sz w:val="24"/>
          <w:lang w:val="zh-CN"/>
        </w:rPr>
        <w:t>根据贵方</w:t>
      </w:r>
      <w:r>
        <w:rPr>
          <w:rFonts w:hint="eastAsia" w:ascii="仿宋_GB2312" w:eastAsia="仿宋_GB2312"/>
          <w:color w:val="000000"/>
          <w:sz w:val="24"/>
          <w:lang w:val="en-US" w:eastAsia="zh-CN"/>
        </w:rPr>
        <w:t>万宁市中医院财务咨询服务项目</w:t>
      </w:r>
      <w:r>
        <w:rPr>
          <w:rFonts w:hint="eastAsia" w:ascii="仿宋_GB2312" w:eastAsia="仿宋_GB2312"/>
          <w:color w:val="000000"/>
          <w:sz w:val="24"/>
          <w:lang w:val="zh-CN"/>
        </w:rPr>
        <w:t>竞价</w:t>
      </w:r>
      <w:r>
        <w:rPr>
          <w:rFonts w:hint="eastAsia" w:ascii="仿宋_GB2312" w:eastAsia="仿宋_GB2312"/>
          <w:color w:val="000000"/>
          <w:sz w:val="24"/>
          <w:lang w:val="en-US" w:eastAsia="zh-CN"/>
        </w:rPr>
        <w:t>文件</w:t>
      </w:r>
      <w:r>
        <w:rPr>
          <w:rFonts w:hint="eastAsia" w:ascii="仿宋_GB2312" w:eastAsia="仿宋_GB2312"/>
          <w:color w:val="000000"/>
          <w:sz w:val="24"/>
          <w:lang w:val="zh-CN"/>
        </w:rPr>
        <w:t>，正式授权下述签字人</w:t>
      </w:r>
      <w:r>
        <w:rPr>
          <w:rFonts w:hint="eastAsia" w:ascii="仿宋_GB2312" w:eastAsia="仿宋_GB2312"/>
          <w:color w:val="000000"/>
          <w:sz w:val="24"/>
          <w:u w:val="single"/>
          <w:lang w:val="zh-CN"/>
        </w:rPr>
        <w:t xml:space="preserve"> </w:t>
      </w:r>
      <w:r>
        <w:rPr>
          <w:rFonts w:hint="eastAsia" w:ascii="仿宋_GB2312" w:eastAsia="仿宋_GB2312"/>
          <w:color w:val="000000"/>
          <w:sz w:val="24"/>
          <w:u w:val="single"/>
          <w:lang w:val="en-US" w:eastAsia="zh-CN"/>
        </w:rPr>
        <w:t xml:space="preserve">   </w:t>
      </w:r>
      <w:r>
        <w:rPr>
          <w:rFonts w:hint="eastAsia" w:ascii="仿宋_GB2312" w:eastAsia="仿宋_GB2312"/>
          <w:color w:val="000000"/>
          <w:sz w:val="24"/>
          <w:u w:val="single"/>
          <w:lang w:val="zh-CN"/>
        </w:rPr>
        <w:t xml:space="preserve">      </w:t>
      </w:r>
      <w:r>
        <w:rPr>
          <w:rFonts w:hint="eastAsia" w:ascii="仿宋_GB2312" w:eastAsia="仿宋_GB2312"/>
          <w:color w:val="000000"/>
          <w:sz w:val="24"/>
          <w:lang w:val="zh-CN"/>
        </w:rPr>
        <w:t>(姓名和职务)代表</w:t>
      </w:r>
      <w:r>
        <w:rPr>
          <w:rFonts w:hint="eastAsia" w:ascii="仿宋_GB2312" w:eastAsia="仿宋_GB2312"/>
          <w:color w:val="000000"/>
          <w:sz w:val="24"/>
          <w:u w:val="single"/>
          <w:lang w:val="zh-CN"/>
        </w:rPr>
        <w:t xml:space="preserve">     </w:t>
      </w:r>
      <w:r>
        <w:rPr>
          <w:rFonts w:hint="eastAsia" w:ascii="仿宋_GB2312" w:eastAsia="仿宋_GB2312"/>
          <w:color w:val="000000"/>
          <w:sz w:val="24"/>
          <w:u w:val="single"/>
          <w:lang w:val="en-US" w:eastAsia="zh-CN"/>
        </w:rPr>
        <w:t xml:space="preserve">   </w:t>
      </w:r>
      <w:r>
        <w:rPr>
          <w:rFonts w:hint="eastAsia" w:ascii="仿宋_GB2312" w:eastAsia="仿宋_GB2312"/>
          <w:color w:val="000000"/>
          <w:sz w:val="24"/>
          <w:u w:val="single"/>
          <w:lang w:val="zh-CN"/>
        </w:rPr>
        <w:t xml:space="preserve">      </w:t>
      </w:r>
      <w:r>
        <w:rPr>
          <w:rFonts w:hint="eastAsia" w:ascii="仿宋_GB2312" w:eastAsia="仿宋_GB2312"/>
          <w:color w:val="000000"/>
          <w:sz w:val="24"/>
          <w:lang w:val="zh-CN"/>
        </w:rPr>
        <w:t>（供应商名称），提交文件正本一份，副本</w:t>
      </w:r>
      <w:r>
        <w:rPr>
          <w:rFonts w:hint="eastAsia" w:ascii="仿宋_GB2312" w:eastAsia="仿宋_GB2312"/>
          <w:color w:val="000000"/>
          <w:sz w:val="24"/>
          <w:lang w:val="en-US" w:eastAsia="zh-CN"/>
        </w:rPr>
        <w:t>二</w:t>
      </w:r>
      <w:r>
        <w:rPr>
          <w:rFonts w:hint="eastAsia" w:ascii="仿宋_GB2312" w:eastAsia="仿宋_GB2312"/>
          <w:color w:val="000000"/>
          <w:sz w:val="24"/>
          <w:lang w:val="zh-CN"/>
        </w:rPr>
        <w:t>份。</w:t>
      </w:r>
    </w:p>
    <w:p w14:paraId="0568C5DA">
      <w:pPr>
        <w:autoSpaceDE w:val="0"/>
        <w:autoSpaceDN w:val="0"/>
        <w:adjustRightInd w:val="0"/>
        <w:spacing w:line="360" w:lineRule="auto"/>
        <w:ind w:firstLine="420"/>
        <w:rPr>
          <w:rFonts w:ascii="仿宋_GB2312" w:eastAsia="仿宋_GB2312"/>
          <w:color w:val="000000"/>
          <w:sz w:val="24"/>
          <w:lang w:val="zh-CN"/>
        </w:rPr>
      </w:pPr>
      <w:r>
        <w:rPr>
          <w:rFonts w:hint="eastAsia" w:ascii="仿宋_GB2312" w:eastAsia="仿宋_GB2312"/>
          <w:color w:val="000000"/>
          <w:sz w:val="24"/>
          <w:lang w:val="zh-CN"/>
        </w:rPr>
        <w:t>据此函，签字人宣布同意如下：</w:t>
      </w:r>
    </w:p>
    <w:p w14:paraId="4BF41DDC">
      <w:pPr>
        <w:autoSpaceDE w:val="0"/>
        <w:autoSpaceDN w:val="0"/>
        <w:adjustRightInd w:val="0"/>
        <w:spacing w:line="360" w:lineRule="auto"/>
        <w:ind w:firstLine="420"/>
        <w:rPr>
          <w:rFonts w:ascii="仿宋_GB2312" w:eastAsia="仿宋_GB2312"/>
          <w:color w:val="000000"/>
          <w:sz w:val="24"/>
          <w:lang w:val="zh-CN"/>
        </w:rPr>
      </w:pPr>
      <w:r>
        <w:rPr>
          <w:rFonts w:hint="eastAsia" w:ascii="仿宋_GB2312" w:eastAsia="仿宋_GB2312"/>
          <w:color w:val="000000"/>
          <w:sz w:val="24"/>
          <w:lang w:val="en-US" w:eastAsia="zh-CN"/>
        </w:rPr>
        <w:t>1</w:t>
      </w:r>
      <w:r>
        <w:rPr>
          <w:rFonts w:hint="eastAsia" w:ascii="仿宋_GB2312" w:eastAsia="仿宋_GB2312"/>
          <w:color w:val="000000"/>
          <w:sz w:val="24"/>
          <w:lang w:val="zh-CN"/>
        </w:rPr>
        <w:t>、我方同意提供贵方可能要求的与本次竞价有关的任何证据或资料。</w:t>
      </w:r>
    </w:p>
    <w:p w14:paraId="1CBA9539">
      <w:pPr>
        <w:autoSpaceDE w:val="0"/>
        <w:autoSpaceDN w:val="0"/>
        <w:adjustRightInd w:val="0"/>
        <w:spacing w:line="360" w:lineRule="auto"/>
        <w:ind w:firstLine="420"/>
        <w:rPr>
          <w:rFonts w:ascii="仿宋_GB2312" w:eastAsia="仿宋_GB2312"/>
          <w:color w:val="000000"/>
          <w:sz w:val="24"/>
          <w:lang w:val="zh-CN"/>
        </w:rPr>
      </w:pPr>
      <w:r>
        <w:rPr>
          <w:rFonts w:hint="eastAsia" w:ascii="仿宋_GB2312" w:eastAsia="仿宋_GB2312"/>
          <w:color w:val="000000"/>
          <w:sz w:val="24"/>
          <w:lang w:val="en-US" w:eastAsia="zh-CN"/>
        </w:rPr>
        <w:t>2</w:t>
      </w:r>
      <w:r>
        <w:rPr>
          <w:rFonts w:hint="eastAsia" w:ascii="仿宋_GB2312" w:eastAsia="仿宋_GB2312"/>
          <w:color w:val="000000"/>
          <w:sz w:val="24"/>
          <w:lang w:val="zh-CN"/>
        </w:rPr>
        <w:t>、一旦成交，我方将根据竞价文件的规定和我方的承诺严格履行合同。</w:t>
      </w:r>
    </w:p>
    <w:p w14:paraId="7EC6D4CC">
      <w:pPr>
        <w:autoSpaceDE w:val="0"/>
        <w:autoSpaceDN w:val="0"/>
        <w:adjustRightInd w:val="0"/>
        <w:spacing w:line="360" w:lineRule="auto"/>
        <w:ind w:firstLine="420"/>
        <w:rPr>
          <w:rFonts w:ascii="仿宋_GB2312" w:eastAsia="仿宋_GB2312"/>
          <w:color w:val="000000"/>
          <w:sz w:val="24"/>
          <w:lang w:val="zh-CN"/>
        </w:rPr>
      </w:pPr>
      <w:r>
        <w:rPr>
          <w:rFonts w:hint="eastAsia" w:ascii="仿宋_GB2312" w:eastAsia="仿宋_GB2312"/>
          <w:color w:val="000000"/>
          <w:sz w:val="24"/>
          <w:lang w:val="en-US" w:eastAsia="zh-CN"/>
        </w:rPr>
        <w:t>3</w:t>
      </w:r>
      <w:r>
        <w:rPr>
          <w:rFonts w:hint="eastAsia" w:ascii="仿宋_GB2312" w:eastAsia="仿宋_GB2312"/>
          <w:color w:val="000000"/>
          <w:sz w:val="24"/>
          <w:lang w:val="zh-CN"/>
        </w:rPr>
        <w:t>、我方决不提供虚假材料谋取成交，决不采取不正当手段诋毁、排挤其他供应商，决不与竞价人、其它供应商或者中心恶意串通，决不向竞价人进行商业贿赂，决不拒绝有关部门监督检查或提供虚假情况，如有违反，</w:t>
      </w:r>
      <w:r>
        <w:rPr>
          <w:rFonts w:hint="eastAsia" w:ascii="仿宋_GB2312" w:eastAsia="仿宋_GB2312"/>
          <w:sz w:val="24"/>
          <w:lang w:val="zh-CN"/>
        </w:rPr>
        <w:t>无条件接受贵方及相关管理部门的处罚。</w:t>
      </w:r>
    </w:p>
    <w:p w14:paraId="19B0E62A">
      <w:pPr>
        <w:autoSpaceDE w:val="0"/>
        <w:autoSpaceDN w:val="0"/>
        <w:adjustRightInd w:val="0"/>
        <w:spacing w:line="360" w:lineRule="auto"/>
        <w:ind w:firstLine="420"/>
        <w:rPr>
          <w:rFonts w:ascii="仿宋_GB2312" w:eastAsia="仿宋_GB2312"/>
          <w:color w:val="000000"/>
          <w:sz w:val="24"/>
          <w:lang w:val="zh-CN"/>
        </w:rPr>
      </w:pPr>
      <w:r>
        <w:rPr>
          <w:rFonts w:hint="eastAsia" w:ascii="仿宋_GB2312" w:eastAsia="仿宋_GB2312"/>
          <w:color w:val="000000"/>
          <w:sz w:val="24"/>
          <w:lang w:val="zh-CN"/>
        </w:rPr>
        <w:t>我们的通讯地址为：</w:t>
      </w:r>
    </w:p>
    <w:p w14:paraId="2B3AB3C9">
      <w:pPr>
        <w:autoSpaceDE w:val="0"/>
        <w:autoSpaceDN w:val="0"/>
        <w:adjustRightInd w:val="0"/>
        <w:spacing w:line="360" w:lineRule="auto"/>
        <w:ind w:firstLine="420"/>
        <w:rPr>
          <w:rFonts w:ascii="仿宋_GB2312" w:eastAsia="仿宋_GB2312"/>
          <w:color w:val="000000"/>
          <w:sz w:val="24"/>
          <w:lang w:val="zh-CN"/>
        </w:rPr>
      </w:pPr>
    </w:p>
    <w:p w14:paraId="236294CE">
      <w:pPr>
        <w:autoSpaceDE w:val="0"/>
        <w:autoSpaceDN w:val="0"/>
        <w:adjustRightInd w:val="0"/>
        <w:spacing w:line="360" w:lineRule="auto"/>
        <w:ind w:firstLine="420"/>
        <w:rPr>
          <w:rFonts w:ascii="仿宋_GB2312" w:eastAsia="仿宋_GB2312"/>
          <w:color w:val="000000"/>
          <w:sz w:val="24"/>
          <w:u w:val="single"/>
          <w:lang w:val="zh-CN"/>
        </w:rPr>
      </w:pPr>
      <w:r>
        <w:rPr>
          <w:rFonts w:hint="eastAsia" w:ascii="仿宋_GB2312" w:eastAsia="仿宋_GB2312"/>
          <w:color w:val="000000"/>
          <w:sz w:val="24"/>
          <w:lang w:val="zh-CN"/>
        </w:rPr>
        <w:t>地   址：</w:t>
      </w:r>
      <w:r>
        <w:rPr>
          <w:rFonts w:hint="eastAsia" w:ascii="仿宋_GB2312" w:eastAsia="仿宋_GB2312"/>
          <w:color w:val="000000"/>
          <w:sz w:val="24"/>
          <w:u w:val="single"/>
          <w:lang w:val="zh-CN"/>
        </w:rPr>
        <w:t xml:space="preserve">                          </w:t>
      </w:r>
      <w:r>
        <w:rPr>
          <w:rFonts w:hint="eastAsia" w:ascii="仿宋_GB2312" w:eastAsia="仿宋_GB2312"/>
          <w:color w:val="000000"/>
          <w:sz w:val="24"/>
          <w:lang w:val="zh-CN"/>
        </w:rPr>
        <w:t>电   话：</w:t>
      </w:r>
      <w:r>
        <w:rPr>
          <w:rFonts w:hint="eastAsia" w:ascii="仿宋_GB2312" w:eastAsia="仿宋_GB2312"/>
          <w:color w:val="000000"/>
          <w:sz w:val="24"/>
          <w:u w:val="single"/>
          <w:lang w:val="zh-CN"/>
        </w:rPr>
        <w:t xml:space="preserve">                               </w:t>
      </w:r>
    </w:p>
    <w:p w14:paraId="087BF41C">
      <w:pPr>
        <w:autoSpaceDE w:val="0"/>
        <w:autoSpaceDN w:val="0"/>
        <w:adjustRightInd w:val="0"/>
        <w:spacing w:line="360" w:lineRule="auto"/>
        <w:ind w:firstLine="420"/>
        <w:rPr>
          <w:rFonts w:ascii="仿宋_GB2312" w:eastAsia="仿宋_GB2312"/>
          <w:color w:val="000000"/>
          <w:sz w:val="24"/>
          <w:lang w:val="zh-CN"/>
        </w:rPr>
      </w:pPr>
    </w:p>
    <w:p w14:paraId="74075671">
      <w:pPr>
        <w:autoSpaceDE w:val="0"/>
        <w:autoSpaceDN w:val="0"/>
        <w:adjustRightInd w:val="0"/>
        <w:spacing w:line="360" w:lineRule="auto"/>
        <w:ind w:firstLine="420"/>
        <w:rPr>
          <w:rFonts w:ascii="仿宋_GB2312" w:eastAsia="仿宋_GB2312"/>
          <w:sz w:val="24"/>
        </w:rPr>
      </w:pPr>
      <w:r>
        <w:rPr>
          <w:rFonts w:hint="eastAsia" w:ascii="仿宋_GB2312" w:eastAsia="仿宋_GB2312"/>
          <w:sz w:val="24"/>
          <w:lang w:val="zh-CN"/>
        </w:rPr>
        <w:t>供应商名称（章）：</w:t>
      </w:r>
      <w:r>
        <w:rPr>
          <w:rFonts w:hint="eastAsia" w:ascii="仿宋_GB2312" w:eastAsia="仿宋_GB2312"/>
          <w:sz w:val="24"/>
        </w:rPr>
        <w:t xml:space="preserve">  </w:t>
      </w:r>
    </w:p>
    <w:p w14:paraId="49BF8600">
      <w:pPr>
        <w:autoSpaceDE w:val="0"/>
        <w:autoSpaceDN w:val="0"/>
        <w:adjustRightInd w:val="0"/>
        <w:spacing w:line="360" w:lineRule="auto"/>
        <w:ind w:firstLine="420"/>
        <w:rPr>
          <w:rFonts w:ascii="仿宋_GB2312" w:eastAsia="仿宋_GB2312"/>
          <w:sz w:val="24"/>
        </w:rPr>
      </w:pPr>
    </w:p>
    <w:p w14:paraId="29E67CD0">
      <w:pPr>
        <w:autoSpaceDE w:val="0"/>
        <w:autoSpaceDN w:val="0"/>
        <w:adjustRightInd w:val="0"/>
        <w:spacing w:line="360" w:lineRule="auto"/>
        <w:ind w:firstLine="420"/>
        <w:rPr>
          <w:rFonts w:ascii="仿宋_GB2312" w:eastAsia="仿宋_GB2312"/>
          <w:sz w:val="24"/>
        </w:rPr>
      </w:pPr>
      <w:r>
        <w:rPr>
          <w:rFonts w:hint="eastAsia" w:ascii="仿宋_GB2312" w:eastAsia="仿宋_GB2312"/>
          <w:color w:val="000000"/>
          <w:sz w:val="24"/>
          <w:lang w:val="zh-CN"/>
        </w:rPr>
        <w:t>供应商授权代表姓名（签字）：</w:t>
      </w:r>
      <w:r>
        <w:rPr>
          <w:rFonts w:hint="eastAsia" w:ascii="仿宋_GB2312" w:eastAsia="仿宋_GB2312"/>
          <w:color w:val="000000"/>
          <w:sz w:val="24"/>
          <w:u w:val="single"/>
          <w:lang w:val="zh-CN"/>
        </w:rPr>
        <w:t xml:space="preserve">             </w:t>
      </w:r>
    </w:p>
    <w:p w14:paraId="243E94EA">
      <w:pPr>
        <w:autoSpaceDE w:val="0"/>
        <w:autoSpaceDN w:val="0"/>
        <w:adjustRightInd w:val="0"/>
        <w:spacing w:line="360" w:lineRule="auto"/>
        <w:ind w:firstLine="420"/>
        <w:rPr>
          <w:rFonts w:hint="eastAsia" w:ascii="仿宋_GB2312" w:eastAsia="仿宋_GB2312"/>
          <w:sz w:val="24"/>
        </w:rPr>
      </w:pPr>
      <w:r>
        <w:rPr>
          <w:rFonts w:hint="eastAsia" w:ascii="仿宋_GB2312" w:eastAsia="仿宋_GB2312"/>
          <w:sz w:val="24"/>
        </w:rPr>
        <w:t xml:space="preserve">                                       </w:t>
      </w:r>
    </w:p>
    <w:p w14:paraId="0522290F">
      <w:pPr>
        <w:autoSpaceDE w:val="0"/>
        <w:autoSpaceDN w:val="0"/>
        <w:adjustRightInd w:val="0"/>
        <w:spacing w:line="360" w:lineRule="auto"/>
        <w:ind w:firstLine="420"/>
        <w:rPr>
          <w:rFonts w:hint="eastAsia" w:ascii="仿宋_GB2312" w:eastAsia="仿宋_GB2312"/>
          <w:sz w:val="24"/>
        </w:rPr>
      </w:pPr>
    </w:p>
    <w:p w14:paraId="5ED56F05">
      <w:pPr>
        <w:rPr>
          <w:rFonts w:hint="eastAsia" w:ascii="仿宋_GB2312" w:eastAsia="仿宋_GB2312"/>
          <w:sz w:val="24"/>
          <w:lang w:val="en-US" w:eastAsia="zh-CN"/>
        </w:rPr>
      </w:pPr>
      <w:r>
        <w:rPr>
          <w:rFonts w:hint="eastAsia" w:ascii="仿宋_GB2312" w:eastAsia="仿宋_GB2312"/>
          <w:sz w:val="24"/>
        </w:rPr>
        <w:t xml:space="preserve"> </w:t>
      </w:r>
      <w:r>
        <w:rPr>
          <w:rFonts w:hint="eastAsia" w:ascii="仿宋_GB2312" w:eastAsia="仿宋_GB2312"/>
          <w:sz w:val="24"/>
          <w:lang w:val="en-US" w:eastAsia="zh-CN"/>
        </w:rPr>
        <w:t xml:space="preserve">                                       </w:t>
      </w:r>
    </w:p>
    <w:p w14:paraId="526DD0C2">
      <w:pPr>
        <w:rPr>
          <w:rFonts w:hint="eastAsia" w:ascii="仿宋_GB2312" w:eastAsia="仿宋_GB2312"/>
          <w:sz w:val="24"/>
          <w:lang w:val="en-US" w:eastAsia="zh-CN"/>
        </w:rPr>
      </w:pPr>
    </w:p>
    <w:p w14:paraId="2CC06FA6">
      <w:pPr>
        <w:rPr>
          <w:rFonts w:hint="eastAsia" w:ascii="仿宋_GB2312" w:eastAsia="仿宋_GB2312"/>
          <w:sz w:val="24"/>
          <w:lang w:val="en-US" w:eastAsia="zh-CN"/>
        </w:rPr>
      </w:pPr>
    </w:p>
    <w:p w14:paraId="31848A6A">
      <w:pPr>
        <w:rPr>
          <w:rFonts w:hint="eastAsia" w:ascii="仿宋_GB2312" w:eastAsia="仿宋_GB2312"/>
          <w:sz w:val="24"/>
          <w:lang w:val="en-US" w:eastAsia="zh-CN"/>
        </w:rPr>
      </w:pPr>
    </w:p>
    <w:p w14:paraId="2B7F539A">
      <w:pPr>
        <w:ind w:firstLine="5040" w:firstLineChars="2100"/>
        <w:rPr>
          <w:rFonts w:hint="eastAsia" w:ascii="仿宋_GB2312" w:eastAsia="仿宋_GB2312"/>
          <w:sz w:val="24"/>
          <w:lang w:val="zh-CN"/>
        </w:rPr>
      </w:pPr>
      <w:r>
        <w:rPr>
          <w:rFonts w:hint="eastAsia" w:ascii="仿宋_GB2312" w:eastAsia="仿宋_GB2312"/>
          <w:sz w:val="24"/>
          <w:lang w:val="zh-CN"/>
        </w:rPr>
        <w:t>日</w:t>
      </w:r>
      <w:r>
        <w:rPr>
          <w:rFonts w:hint="eastAsia" w:ascii="仿宋_GB2312" w:eastAsia="仿宋_GB2312"/>
          <w:sz w:val="24"/>
        </w:rPr>
        <w:t xml:space="preserve">   </w:t>
      </w:r>
      <w:r>
        <w:rPr>
          <w:rFonts w:hint="eastAsia" w:ascii="仿宋_GB2312" w:eastAsia="仿宋_GB2312"/>
          <w:sz w:val="24"/>
          <w:lang w:val="zh-CN"/>
        </w:rPr>
        <w:t>期：</w:t>
      </w:r>
      <w:r>
        <w:rPr>
          <w:rFonts w:hint="eastAsia" w:ascii="仿宋_GB2312" w:eastAsia="仿宋_GB2312"/>
          <w:sz w:val="24"/>
        </w:rPr>
        <w:t xml:space="preserve">   </w:t>
      </w:r>
      <w:r>
        <w:rPr>
          <w:rFonts w:hint="eastAsia" w:ascii="仿宋_GB2312" w:eastAsia="仿宋_GB2312"/>
          <w:sz w:val="24"/>
          <w:lang w:val="en-US" w:eastAsia="zh-CN"/>
        </w:rPr>
        <w:t xml:space="preserve"> </w:t>
      </w:r>
      <w:r>
        <w:rPr>
          <w:rFonts w:hint="eastAsia" w:ascii="仿宋_GB2312" w:eastAsia="仿宋_GB2312"/>
          <w:sz w:val="24"/>
        </w:rPr>
        <w:t xml:space="preserve"> </w:t>
      </w:r>
      <w:r>
        <w:rPr>
          <w:rFonts w:hint="eastAsia" w:ascii="仿宋_GB2312" w:eastAsia="仿宋_GB2312"/>
          <w:sz w:val="24"/>
          <w:lang w:val="zh-CN"/>
        </w:rPr>
        <w:t>年</w:t>
      </w:r>
      <w:r>
        <w:rPr>
          <w:rFonts w:hint="eastAsia" w:ascii="仿宋_GB2312" w:eastAsia="仿宋_GB2312"/>
          <w:sz w:val="24"/>
        </w:rPr>
        <w:t xml:space="preserve">    </w:t>
      </w:r>
      <w:r>
        <w:rPr>
          <w:rFonts w:hint="eastAsia" w:ascii="仿宋_GB2312" w:eastAsia="仿宋_GB2312"/>
          <w:sz w:val="24"/>
          <w:lang w:val="zh-CN"/>
        </w:rPr>
        <w:t>月</w:t>
      </w:r>
      <w:r>
        <w:rPr>
          <w:rFonts w:hint="eastAsia" w:ascii="仿宋_GB2312" w:eastAsia="仿宋_GB2312"/>
          <w:sz w:val="24"/>
        </w:rPr>
        <w:t xml:space="preserve">    </w:t>
      </w:r>
      <w:r>
        <w:rPr>
          <w:rFonts w:hint="eastAsia" w:ascii="仿宋_GB2312" w:eastAsia="仿宋_GB2312"/>
          <w:sz w:val="24"/>
          <w:lang w:val="zh-CN"/>
        </w:rPr>
        <w:t>日</w:t>
      </w:r>
    </w:p>
    <w:p w14:paraId="63FC7441">
      <w:pPr>
        <w:rPr>
          <w:rFonts w:hint="eastAsia" w:ascii="仿宋_GB2312" w:eastAsia="仿宋_GB2312"/>
          <w:sz w:val="24"/>
          <w:lang w:val="zh-CN"/>
        </w:rPr>
      </w:pPr>
    </w:p>
    <w:p w14:paraId="664A3381">
      <w:pPr>
        <w:rPr>
          <w:rFonts w:hint="eastAsia" w:ascii="仿宋_GB2312" w:eastAsia="仿宋_GB2312"/>
          <w:sz w:val="24"/>
          <w:lang w:val="zh-CN"/>
        </w:rPr>
      </w:pPr>
    </w:p>
    <w:p w14:paraId="2D9D3109">
      <w:pPr>
        <w:rPr>
          <w:rFonts w:hint="eastAsia" w:ascii="仿宋_GB2312" w:eastAsia="仿宋_GB2312"/>
          <w:sz w:val="24"/>
          <w:lang w:val="zh-CN"/>
        </w:rPr>
      </w:pPr>
    </w:p>
    <w:p w14:paraId="3400834D">
      <w:pPr>
        <w:rPr>
          <w:rFonts w:hint="eastAsia" w:ascii="仿宋_GB2312" w:eastAsia="仿宋_GB2312"/>
          <w:sz w:val="24"/>
          <w:lang w:val="zh-CN"/>
        </w:rPr>
      </w:pPr>
    </w:p>
    <w:p w14:paraId="31FBBCBB">
      <w:pPr>
        <w:rPr>
          <w:rFonts w:hint="eastAsia" w:ascii="仿宋_GB2312" w:eastAsia="仿宋_GB2312"/>
          <w:sz w:val="24"/>
          <w:lang w:val="zh-CN"/>
        </w:rPr>
      </w:pPr>
    </w:p>
    <w:p w14:paraId="6763BC90">
      <w:pPr>
        <w:rPr>
          <w:rFonts w:hint="eastAsia" w:ascii="仿宋_GB2312" w:eastAsia="仿宋_GB2312"/>
          <w:sz w:val="24"/>
          <w:lang w:val="zh-CN"/>
        </w:rPr>
      </w:pPr>
    </w:p>
    <w:p w14:paraId="251C1543">
      <w:pPr>
        <w:pStyle w:val="20"/>
        <w:rPr>
          <w:rFonts w:hint="eastAsia"/>
          <w:lang w:val="zh-CN"/>
        </w:rPr>
      </w:pPr>
    </w:p>
    <w:p w14:paraId="3D7458F1">
      <w:pPr>
        <w:pStyle w:val="12"/>
        <w:ind w:left="0" w:leftChars="0" w:firstLine="0" w:firstLineChars="0"/>
        <w:rPr>
          <w:rFonts w:hint="eastAsia"/>
          <w:lang w:val="zh-CN"/>
        </w:rPr>
      </w:pPr>
    </w:p>
    <w:p w14:paraId="36809FCE">
      <w:pPr>
        <w:pStyle w:val="22"/>
        <w:numPr>
          <w:ilvl w:val="0"/>
          <w:numId w:val="0"/>
        </w:numPr>
        <w:spacing w:before="0" w:beforeLines="0" w:after="0" w:afterLines="0"/>
        <w:ind w:firstLine="3213" w:firstLineChars="1000"/>
        <w:jc w:val="both"/>
        <w:rPr>
          <w:rFonts w:hint="eastAsia" w:ascii="宋体" w:hAnsi="宋体" w:eastAsia="宋体"/>
          <w:sz w:val="32"/>
          <w:szCs w:val="32"/>
        </w:rPr>
      </w:pPr>
      <w:bookmarkStart w:id="5" w:name="_Toc425497742"/>
      <w:bookmarkStart w:id="6" w:name="_Toc171325099"/>
      <w:r>
        <w:rPr>
          <w:rFonts w:hint="eastAsia"/>
          <w:sz w:val="32"/>
          <w:szCs w:val="32"/>
          <w:lang w:val="en-US" w:eastAsia="zh-CN"/>
        </w:rPr>
        <w:t>附件</w:t>
      </w:r>
      <w:r>
        <w:rPr>
          <w:rFonts w:hint="eastAsia" w:ascii="宋体" w:hAnsi="宋体" w:eastAsia="宋体"/>
          <w:sz w:val="32"/>
          <w:szCs w:val="32"/>
        </w:rPr>
        <w:t>2、报价一览表</w:t>
      </w:r>
      <w:bookmarkEnd w:id="5"/>
      <w:bookmarkEnd w:id="6"/>
    </w:p>
    <w:p w14:paraId="2F0DBC45">
      <w:pPr>
        <w:rPr>
          <w:rFonts w:hint="eastAsia"/>
          <w:b/>
          <w:bCs/>
          <w:sz w:val="22"/>
          <w:szCs w:val="22"/>
          <w:lang w:val="en-US" w:eastAsia="zh-CN"/>
        </w:rPr>
      </w:pPr>
    </w:p>
    <w:p w14:paraId="41E0B65A">
      <w:pPr>
        <w:rPr>
          <w:rFonts w:hint="eastAsia"/>
          <w:b/>
          <w:bCs/>
          <w:sz w:val="22"/>
          <w:szCs w:val="22"/>
        </w:rPr>
      </w:pPr>
      <w:r>
        <w:rPr>
          <w:rFonts w:hint="eastAsia"/>
          <w:b/>
          <w:bCs/>
          <w:sz w:val="22"/>
          <w:szCs w:val="22"/>
          <w:lang w:val="en-US" w:eastAsia="zh-CN"/>
        </w:rPr>
        <w:t>报价</w:t>
      </w:r>
      <w:r>
        <w:rPr>
          <w:rFonts w:hint="eastAsia"/>
          <w:b/>
          <w:bCs/>
          <w:sz w:val="22"/>
          <w:szCs w:val="22"/>
        </w:rPr>
        <w:t>单位（盖章）：</w:t>
      </w:r>
    </w:p>
    <w:p w14:paraId="13A285EB">
      <w:pPr>
        <w:pStyle w:val="20"/>
        <w:rPr>
          <w:rFonts w:hint="eastAsia"/>
          <w:b/>
          <w:bCs/>
          <w:sz w:val="22"/>
          <w:szCs w:val="22"/>
        </w:rPr>
      </w:pPr>
    </w:p>
    <w:p w14:paraId="74F42DDE">
      <w:pPr>
        <w:pStyle w:val="12"/>
      </w:pPr>
    </w:p>
    <w:p w14:paraId="118D1923">
      <w:pPr>
        <w:rPr>
          <w:sz w:val="22"/>
          <w:szCs w:val="22"/>
        </w:rPr>
      </w:pPr>
    </w:p>
    <w:tbl>
      <w:tblPr>
        <w:tblStyle w:val="16"/>
        <w:tblW w:w="911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45"/>
        <w:gridCol w:w="2685"/>
        <w:gridCol w:w="2957"/>
        <w:gridCol w:w="2726"/>
      </w:tblGrid>
      <w:tr w14:paraId="5A332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5" w:hRule="atLeast"/>
        </w:trPr>
        <w:tc>
          <w:tcPr>
            <w:tcW w:w="745" w:type="dxa"/>
            <w:tcBorders>
              <w:top w:val="single" w:color="000000" w:sz="4" w:space="0"/>
              <w:left w:val="single" w:color="000000" w:sz="4" w:space="0"/>
              <w:bottom w:val="single" w:color="000000" w:sz="4" w:space="0"/>
              <w:right w:val="single" w:color="000000" w:sz="4" w:space="0"/>
            </w:tcBorders>
            <w:shd w:val="clear" w:color="auto" w:fill="DBE3F4" w:themeFill="accent1" w:themeFillTint="32"/>
            <w:vAlign w:val="center"/>
          </w:tcPr>
          <w:p w14:paraId="4A471E40">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ascii="仿宋" w:hAnsi="仿宋" w:eastAsia="仿宋" w:cs="仿宋"/>
                <w:b/>
                <w:bCs/>
                <w:i w:val="0"/>
                <w:iCs w:val="0"/>
                <w:color w:val="000000"/>
                <w:sz w:val="24"/>
                <w:szCs w:val="24"/>
                <w:u w:val="none"/>
              </w:rPr>
            </w:pPr>
            <w:r>
              <w:rPr>
                <w:rFonts w:hint="eastAsia" w:ascii="仿宋" w:hAnsi="仿宋" w:eastAsia="仿宋" w:cs="仿宋"/>
                <w:b/>
                <w:bCs/>
                <w:i w:val="0"/>
                <w:iCs w:val="0"/>
                <w:snapToGrid w:val="0"/>
                <w:color w:val="000000"/>
                <w:kern w:val="0"/>
                <w:sz w:val="24"/>
                <w:szCs w:val="24"/>
                <w:u w:val="none"/>
                <w:lang w:val="en-US" w:eastAsia="zh-CN" w:bidi="ar"/>
              </w:rPr>
              <w:t>序号</w:t>
            </w:r>
          </w:p>
        </w:tc>
        <w:tc>
          <w:tcPr>
            <w:tcW w:w="2685" w:type="dxa"/>
            <w:tcBorders>
              <w:top w:val="single" w:color="000000" w:sz="8" w:space="0"/>
              <w:left w:val="nil"/>
              <w:bottom w:val="nil"/>
              <w:right w:val="single" w:color="000000" w:sz="8" w:space="0"/>
            </w:tcBorders>
            <w:shd w:val="clear" w:color="auto" w:fill="DBE3F4" w:themeFill="accent1" w:themeFillTint="32"/>
            <w:vAlign w:val="center"/>
          </w:tcPr>
          <w:p w14:paraId="0622DEB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snapToGrid w:val="0"/>
                <w:color w:val="000000"/>
                <w:kern w:val="0"/>
                <w:sz w:val="24"/>
                <w:szCs w:val="24"/>
                <w:u w:val="none"/>
                <w:lang w:val="en-US" w:eastAsia="zh-CN" w:bidi="ar"/>
              </w:rPr>
              <w:t>服务名称</w:t>
            </w:r>
          </w:p>
        </w:tc>
        <w:tc>
          <w:tcPr>
            <w:tcW w:w="2957" w:type="dxa"/>
            <w:tcBorders>
              <w:top w:val="single" w:color="000000" w:sz="8" w:space="0"/>
              <w:left w:val="single" w:color="000000" w:sz="8" w:space="0"/>
              <w:bottom w:val="nil"/>
              <w:right w:val="single" w:color="000000" w:sz="8" w:space="0"/>
            </w:tcBorders>
            <w:shd w:val="clear" w:color="auto" w:fill="DBE3F4" w:themeFill="accent1" w:themeFillTint="32"/>
            <w:vAlign w:val="center"/>
          </w:tcPr>
          <w:p w14:paraId="333D95E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仿宋" w:hAnsi="仿宋" w:eastAsia="仿宋" w:cs="仿宋"/>
                <w:b/>
                <w:bCs/>
                <w:i w:val="0"/>
                <w:iCs w:val="0"/>
                <w:snapToGrid w:val="0"/>
                <w:color w:val="000000"/>
                <w:kern w:val="0"/>
                <w:sz w:val="24"/>
                <w:szCs w:val="24"/>
                <w:u w:val="none"/>
                <w:lang w:val="en-US" w:eastAsia="zh-CN" w:bidi="ar"/>
              </w:rPr>
            </w:pPr>
            <w:r>
              <w:rPr>
                <w:rFonts w:hint="eastAsia" w:ascii="仿宋" w:hAnsi="仿宋" w:eastAsia="仿宋" w:cs="仿宋"/>
                <w:b/>
                <w:bCs/>
                <w:i w:val="0"/>
                <w:iCs w:val="0"/>
                <w:snapToGrid w:val="0"/>
                <w:color w:val="000000"/>
                <w:kern w:val="0"/>
                <w:sz w:val="24"/>
                <w:szCs w:val="24"/>
                <w:u w:val="none"/>
                <w:lang w:val="en-US" w:eastAsia="zh-CN" w:bidi="ar"/>
              </w:rPr>
              <w:t>总 价（元）</w:t>
            </w:r>
          </w:p>
        </w:tc>
        <w:tc>
          <w:tcPr>
            <w:tcW w:w="2726" w:type="dxa"/>
            <w:tcBorders>
              <w:top w:val="single" w:color="000000" w:sz="8" w:space="0"/>
              <w:left w:val="single" w:color="000000" w:sz="8" w:space="0"/>
              <w:bottom w:val="nil"/>
              <w:right w:val="single" w:color="000000" w:sz="8" w:space="0"/>
            </w:tcBorders>
            <w:shd w:val="clear" w:color="auto" w:fill="DBE3F4" w:themeFill="accent1" w:themeFillTint="32"/>
            <w:vAlign w:val="center"/>
          </w:tcPr>
          <w:p w14:paraId="7BEF816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仿宋" w:hAnsi="仿宋" w:eastAsia="仿宋" w:cs="仿宋"/>
                <w:b/>
                <w:bCs/>
                <w:i w:val="0"/>
                <w:iCs w:val="0"/>
                <w:snapToGrid w:val="0"/>
                <w:color w:val="000000"/>
                <w:kern w:val="0"/>
                <w:sz w:val="24"/>
                <w:szCs w:val="24"/>
                <w:u w:val="none"/>
                <w:lang w:val="en-US" w:eastAsia="zh-CN" w:bidi="ar"/>
              </w:rPr>
            </w:pPr>
            <w:r>
              <w:rPr>
                <w:rFonts w:hint="eastAsia" w:ascii="仿宋" w:hAnsi="仿宋" w:eastAsia="仿宋" w:cs="仿宋"/>
                <w:b/>
                <w:bCs/>
                <w:i w:val="0"/>
                <w:iCs w:val="0"/>
                <w:snapToGrid w:val="0"/>
                <w:color w:val="000000"/>
                <w:kern w:val="0"/>
                <w:sz w:val="24"/>
                <w:szCs w:val="24"/>
                <w:u w:val="none"/>
                <w:lang w:val="en-US" w:eastAsia="zh-CN" w:bidi="ar"/>
              </w:rPr>
              <w:t>备注</w:t>
            </w:r>
          </w:p>
        </w:tc>
      </w:tr>
      <w:tr w14:paraId="183BA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5" w:type="dxa"/>
            <w:tcBorders>
              <w:top w:val="single" w:color="000000" w:sz="4" w:space="0"/>
              <w:left w:val="single" w:color="000000" w:sz="4" w:space="0"/>
              <w:bottom w:val="single" w:color="000000" w:sz="4" w:space="0"/>
              <w:right w:val="single" w:color="000000" w:sz="4" w:space="0"/>
            </w:tcBorders>
            <w:shd w:val="clear" w:color="auto" w:fill="E7E6E6" w:themeFill="background2"/>
            <w:noWrap/>
            <w:vAlign w:val="center"/>
          </w:tcPr>
          <w:p w14:paraId="5C710DD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snapToGrid w:val="0"/>
                <w:color w:val="000000"/>
                <w:kern w:val="0"/>
                <w:sz w:val="24"/>
                <w:szCs w:val="24"/>
                <w:u w:val="none"/>
                <w:lang w:val="en-US" w:eastAsia="zh-CN" w:bidi="ar"/>
              </w:rPr>
            </w:pPr>
            <w:r>
              <w:rPr>
                <w:rFonts w:hint="eastAsia" w:ascii="仿宋" w:hAnsi="仿宋" w:eastAsia="仿宋" w:cs="仿宋"/>
                <w:i w:val="0"/>
                <w:iCs w:val="0"/>
                <w:snapToGrid w:val="0"/>
                <w:color w:val="000000"/>
                <w:kern w:val="0"/>
                <w:sz w:val="24"/>
                <w:szCs w:val="24"/>
                <w:u w:val="none"/>
                <w:lang w:val="en-US" w:eastAsia="zh-CN" w:bidi="ar"/>
              </w:rPr>
              <w:t>1</w:t>
            </w:r>
          </w:p>
        </w:tc>
        <w:tc>
          <w:tcPr>
            <w:tcW w:w="2685" w:type="dxa"/>
            <w:tcBorders>
              <w:top w:val="single" w:color="000000" w:sz="4" w:space="0"/>
              <w:left w:val="single" w:color="000000" w:sz="4" w:space="0"/>
              <w:bottom w:val="single" w:color="000000" w:sz="4" w:space="0"/>
              <w:right w:val="single" w:color="000000" w:sz="4" w:space="0"/>
            </w:tcBorders>
            <w:shd w:val="clear" w:color="auto" w:fill="E7E6E6" w:themeFill="background2"/>
            <w:vAlign w:val="center"/>
          </w:tcPr>
          <w:p w14:paraId="2065C79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snapToGrid w:val="0"/>
                <w:color w:val="000000"/>
                <w:kern w:val="0"/>
                <w:sz w:val="24"/>
                <w:szCs w:val="24"/>
                <w:u w:val="none"/>
                <w:lang w:val="en-US" w:eastAsia="zh-CN" w:bidi="ar"/>
              </w:rPr>
              <w:t>财务咨询服务</w:t>
            </w:r>
          </w:p>
        </w:tc>
        <w:tc>
          <w:tcPr>
            <w:tcW w:w="2957" w:type="dxa"/>
            <w:tcBorders>
              <w:top w:val="single" w:color="000000" w:sz="4" w:space="0"/>
              <w:left w:val="single" w:color="000000" w:sz="4" w:space="0"/>
              <w:bottom w:val="single" w:color="000000" w:sz="4" w:space="0"/>
              <w:right w:val="single" w:color="000000" w:sz="4" w:space="0"/>
            </w:tcBorders>
            <w:shd w:val="clear" w:color="auto" w:fill="E7E6E6" w:themeFill="background2"/>
            <w:vAlign w:val="center"/>
          </w:tcPr>
          <w:p w14:paraId="4271385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snapToGrid w:val="0"/>
                <w:color w:val="000000"/>
                <w:kern w:val="0"/>
                <w:sz w:val="24"/>
                <w:szCs w:val="24"/>
                <w:u w:val="none"/>
                <w:lang w:val="en-US" w:eastAsia="zh-CN" w:bidi="ar"/>
              </w:rPr>
            </w:pPr>
          </w:p>
          <w:p w14:paraId="455AA924">
            <w:pPr>
              <w:pStyle w:val="20"/>
              <w:rPr>
                <w:rFonts w:hint="eastAsia"/>
                <w:lang w:val="en-US" w:eastAsia="zh-CN"/>
              </w:rPr>
            </w:pPr>
          </w:p>
        </w:tc>
        <w:tc>
          <w:tcPr>
            <w:tcW w:w="2726" w:type="dxa"/>
            <w:tcBorders>
              <w:top w:val="single" w:color="000000" w:sz="4" w:space="0"/>
              <w:left w:val="single" w:color="000000" w:sz="4" w:space="0"/>
              <w:bottom w:val="single" w:color="000000" w:sz="4" w:space="0"/>
              <w:right w:val="single" w:color="000000" w:sz="4" w:space="0"/>
            </w:tcBorders>
            <w:shd w:val="clear" w:color="auto" w:fill="E7E6E6" w:themeFill="background2"/>
            <w:vAlign w:val="center"/>
          </w:tcPr>
          <w:p w14:paraId="3474886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snapToGrid w:val="0"/>
                <w:color w:val="000000"/>
                <w:kern w:val="0"/>
                <w:sz w:val="24"/>
                <w:szCs w:val="24"/>
                <w:u w:val="none"/>
                <w:lang w:val="en-US" w:eastAsia="zh-CN" w:bidi="ar"/>
              </w:rPr>
            </w:pPr>
          </w:p>
        </w:tc>
      </w:tr>
      <w:tr w14:paraId="4B865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1" w:hRule="atLeast"/>
        </w:trPr>
        <w:tc>
          <w:tcPr>
            <w:tcW w:w="3430" w:type="dxa"/>
            <w:gridSpan w:val="2"/>
            <w:tcBorders>
              <w:top w:val="single" w:color="000000" w:sz="4" w:space="0"/>
              <w:left w:val="single" w:color="000000" w:sz="4" w:space="0"/>
              <w:bottom w:val="single" w:color="000000" w:sz="4" w:space="0"/>
              <w:right w:val="single" w:color="000000" w:sz="4" w:space="0"/>
            </w:tcBorders>
            <w:shd w:val="clear" w:color="auto" w:fill="E7E6E6" w:themeFill="background2"/>
            <w:noWrap/>
            <w:vAlign w:val="center"/>
          </w:tcPr>
          <w:p w14:paraId="432EB63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仿宋" w:hAnsi="仿宋" w:eastAsia="仿宋" w:cs="仿宋"/>
                <w:i w:val="0"/>
                <w:iCs w:val="0"/>
                <w:snapToGrid w:val="0"/>
                <w:color w:val="000000"/>
                <w:kern w:val="0"/>
                <w:sz w:val="24"/>
                <w:szCs w:val="24"/>
                <w:u w:val="none"/>
                <w:lang w:val="en-US" w:eastAsia="zh-CN" w:bidi="ar"/>
              </w:rPr>
            </w:pPr>
            <w:r>
              <w:rPr>
                <w:rFonts w:hint="eastAsia" w:ascii="仿宋" w:hAnsi="仿宋" w:eastAsia="仿宋" w:cs="仿宋"/>
                <w:i w:val="0"/>
                <w:iCs w:val="0"/>
                <w:snapToGrid w:val="0"/>
                <w:color w:val="000000"/>
                <w:kern w:val="0"/>
                <w:sz w:val="24"/>
                <w:szCs w:val="24"/>
                <w:u w:val="none"/>
                <w:lang w:val="en-US" w:eastAsia="zh-CN" w:bidi="ar"/>
              </w:rPr>
              <w:t>合计总报价：</w:t>
            </w:r>
          </w:p>
        </w:tc>
        <w:tc>
          <w:tcPr>
            <w:tcW w:w="5683" w:type="dxa"/>
            <w:gridSpan w:val="2"/>
            <w:tcBorders>
              <w:top w:val="single" w:color="000000" w:sz="4" w:space="0"/>
              <w:left w:val="single" w:color="000000" w:sz="4" w:space="0"/>
              <w:bottom w:val="single" w:color="000000" w:sz="4" w:space="0"/>
              <w:right w:val="single" w:color="000000" w:sz="4" w:space="0"/>
            </w:tcBorders>
            <w:shd w:val="clear" w:color="auto" w:fill="E7E6E6" w:themeFill="background2"/>
            <w:vAlign w:val="center"/>
          </w:tcPr>
          <w:p w14:paraId="35BD3CDE">
            <w:pPr>
              <w:spacing w:line="360" w:lineRule="auto"/>
              <w:jc w:val="both"/>
              <w:rPr>
                <w:rFonts w:hint="eastAsia" w:ascii="仿宋" w:hAnsi="仿宋" w:eastAsia="仿宋" w:cs="仿宋"/>
                <w:i w:val="0"/>
                <w:iCs w:val="0"/>
                <w:snapToGrid w:val="0"/>
                <w:color w:val="000000"/>
                <w:kern w:val="0"/>
                <w:sz w:val="24"/>
                <w:szCs w:val="24"/>
                <w:u w:val="none"/>
                <w:lang w:val="en-US" w:eastAsia="zh-CN" w:bidi="ar"/>
              </w:rPr>
            </w:pPr>
            <w:r>
              <w:rPr>
                <w:rFonts w:hint="eastAsia" w:ascii="仿宋_GB2312" w:hAnsi="宋体" w:eastAsia="仿宋_GB2312"/>
                <w:b/>
                <w:bCs/>
                <w:kern w:val="32"/>
                <w:sz w:val="28"/>
                <w:szCs w:val="28"/>
              </w:rPr>
              <w:t>¥：</w:t>
            </w:r>
            <w:r>
              <w:rPr>
                <w:rFonts w:hint="eastAsia" w:ascii="仿宋_GB2312" w:hAnsi="宋体" w:eastAsia="仿宋_GB2312"/>
                <w:b/>
                <w:bCs/>
                <w:kern w:val="32"/>
                <w:sz w:val="28"/>
                <w:szCs w:val="28"/>
                <w:lang w:val="en-US" w:eastAsia="zh-CN"/>
              </w:rPr>
              <w:t xml:space="preserve">    </w:t>
            </w:r>
            <w:r>
              <w:rPr>
                <w:rFonts w:hint="eastAsia" w:ascii="仿宋_GB2312" w:hAnsi="宋体" w:eastAsia="仿宋_GB2312"/>
                <w:b/>
                <w:bCs/>
                <w:kern w:val="32"/>
                <w:sz w:val="28"/>
                <w:szCs w:val="28"/>
              </w:rPr>
              <w:t xml:space="preserve"> 元；大写：人民币        </w:t>
            </w:r>
            <w:r>
              <w:rPr>
                <w:rFonts w:hint="eastAsia" w:ascii="仿宋_GB2312" w:hAnsi="宋体" w:eastAsia="仿宋_GB2312"/>
                <w:b/>
                <w:bCs/>
                <w:kern w:val="32"/>
                <w:sz w:val="28"/>
                <w:szCs w:val="28"/>
                <w:lang w:val="en-US" w:eastAsia="zh-CN"/>
              </w:rPr>
              <w:t xml:space="preserve"> </w:t>
            </w:r>
            <w:r>
              <w:rPr>
                <w:rFonts w:hint="eastAsia" w:ascii="仿宋_GB2312" w:hAnsi="宋体" w:eastAsia="仿宋_GB2312"/>
                <w:b/>
                <w:bCs/>
                <w:kern w:val="32"/>
                <w:sz w:val="28"/>
                <w:szCs w:val="28"/>
              </w:rPr>
              <w:t xml:space="preserve">  元整</w:t>
            </w:r>
          </w:p>
        </w:tc>
      </w:tr>
    </w:tbl>
    <w:p w14:paraId="3ED062B7">
      <w:pPr>
        <w:rPr>
          <w:sz w:val="22"/>
          <w:szCs w:val="22"/>
        </w:rPr>
      </w:pPr>
    </w:p>
    <w:p w14:paraId="5C1DE2A2">
      <w:pPr>
        <w:rPr>
          <w:sz w:val="22"/>
          <w:szCs w:val="22"/>
        </w:rPr>
      </w:pPr>
      <w:r>
        <w:rPr>
          <w:rFonts w:hint="eastAsia"/>
          <w:sz w:val="22"/>
          <w:szCs w:val="22"/>
        </w:rPr>
        <w:t>（注：本表</w:t>
      </w:r>
      <w:r>
        <w:rPr>
          <w:rFonts w:hint="eastAsia"/>
          <w:sz w:val="22"/>
          <w:szCs w:val="22"/>
          <w:lang w:val="en-US" w:eastAsia="zh-CN"/>
        </w:rPr>
        <w:t>为初次响应报价，</w:t>
      </w:r>
      <w:r>
        <w:rPr>
          <w:rFonts w:hint="eastAsia"/>
          <w:sz w:val="22"/>
          <w:szCs w:val="22"/>
        </w:rPr>
        <w:t>由投标人填写并盖章确认</w:t>
      </w:r>
      <w:r>
        <w:rPr>
          <w:rFonts w:hint="eastAsia"/>
          <w:sz w:val="22"/>
          <w:szCs w:val="22"/>
          <w:lang w:eastAsia="zh-CN"/>
        </w:rPr>
        <w:t>，</w:t>
      </w:r>
      <w:r>
        <w:rPr>
          <w:rFonts w:hint="eastAsia"/>
          <w:sz w:val="22"/>
          <w:szCs w:val="22"/>
          <w:lang w:val="en-US" w:eastAsia="zh-CN"/>
        </w:rPr>
        <w:t>最终报价以现场资格审查通过后投标人在规定时间内一次性报出的不得更改的总价为准</w:t>
      </w:r>
      <w:r>
        <w:rPr>
          <w:rFonts w:hint="eastAsia"/>
          <w:sz w:val="22"/>
          <w:szCs w:val="22"/>
        </w:rPr>
        <w:t>）</w:t>
      </w:r>
    </w:p>
    <w:p w14:paraId="38FAF6FB">
      <w:pPr>
        <w:spacing w:line="360" w:lineRule="auto"/>
        <w:jc w:val="both"/>
        <w:rPr>
          <w:rFonts w:hint="eastAsia" w:ascii="仿宋_GB2312" w:hAnsi="宋体" w:eastAsia="仿宋_GB2312"/>
          <w:b/>
          <w:bCs/>
          <w:kern w:val="32"/>
          <w:sz w:val="36"/>
          <w:szCs w:val="36"/>
        </w:rPr>
      </w:pPr>
    </w:p>
    <w:p w14:paraId="50EEFED0">
      <w:pPr>
        <w:spacing w:line="360" w:lineRule="auto"/>
        <w:jc w:val="both"/>
        <w:rPr>
          <w:rFonts w:hint="eastAsia" w:ascii="仿宋_GB2312" w:hAnsi="宋体" w:eastAsia="仿宋_GB2312"/>
          <w:b/>
          <w:bCs/>
          <w:kern w:val="32"/>
          <w:sz w:val="36"/>
          <w:szCs w:val="36"/>
        </w:rPr>
      </w:pPr>
    </w:p>
    <w:p w14:paraId="466E3E30">
      <w:pPr>
        <w:spacing w:line="360" w:lineRule="auto"/>
        <w:jc w:val="both"/>
        <w:rPr>
          <w:rFonts w:hint="eastAsia" w:ascii="仿宋_GB2312" w:hAnsi="宋体" w:eastAsia="仿宋_GB2312"/>
          <w:b/>
          <w:bCs/>
          <w:kern w:val="32"/>
          <w:sz w:val="36"/>
          <w:szCs w:val="36"/>
        </w:rPr>
      </w:pPr>
    </w:p>
    <w:p w14:paraId="554A8FBE">
      <w:pPr>
        <w:spacing w:line="360" w:lineRule="auto"/>
        <w:jc w:val="both"/>
        <w:rPr>
          <w:rFonts w:hint="eastAsia" w:ascii="仿宋_GB2312" w:hAnsi="宋体" w:eastAsia="仿宋_GB2312"/>
          <w:b/>
          <w:bCs/>
          <w:kern w:val="32"/>
          <w:sz w:val="36"/>
          <w:szCs w:val="36"/>
        </w:rPr>
      </w:pPr>
    </w:p>
    <w:p w14:paraId="79040E46">
      <w:pPr>
        <w:spacing w:line="360" w:lineRule="auto"/>
        <w:jc w:val="both"/>
        <w:rPr>
          <w:rFonts w:hint="eastAsia" w:ascii="仿宋_GB2312" w:hAnsi="宋体" w:eastAsia="仿宋_GB2312"/>
          <w:b/>
          <w:bCs/>
          <w:kern w:val="32"/>
          <w:sz w:val="36"/>
          <w:szCs w:val="36"/>
        </w:rPr>
      </w:pPr>
    </w:p>
    <w:p w14:paraId="1F380CE6">
      <w:pPr>
        <w:spacing w:line="360" w:lineRule="auto"/>
        <w:jc w:val="both"/>
        <w:rPr>
          <w:rFonts w:hint="eastAsia" w:ascii="仿宋_GB2312" w:hAnsi="宋体" w:eastAsia="仿宋_GB2312"/>
          <w:b/>
          <w:bCs/>
          <w:kern w:val="32"/>
          <w:sz w:val="36"/>
          <w:szCs w:val="36"/>
        </w:rPr>
      </w:pPr>
    </w:p>
    <w:p w14:paraId="58802CEB">
      <w:pPr>
        <w:spacing w:line="360" w:lineRule="auto"/>
        <w:jc w:val="both"/>
        <w:rPr>
          <w:rFonts w:hint="eastAsia" w:ascii="仿宋_GB2312" w:hAnsi="宋体" w:eastAsia="仿宋_GB2312"/>
          <w:b/>
          <w:bCs/>
          <w:kern w:val="32"/>
          <w:sz w:val="36"/>
          <w:szCs w:val="36"/>
        </w:rPr>
      </w:pPr>
    </w:p>
    <w:p w14:paraId="2B162EC7">
      <w:pPr>
        <w:spacing w:line="360" w:lineRule="auto"/>
        <w:jc w:val="both"/>
        <w:rPr>
          <w:rFonts w:hint="eastAsia" w:ascii="仿宋_GB2312" w:hAnsi="宋体" w:eastAsia="仿宋_GB2312"/>
          <w:b/>
          <w:bCs/>
          <w:kern w:val="32"/>
          <w:sz w:val="36"/>
          <w:szCs w:val="36"/>
        </w:rPr>
      </w:pPr>
    </w:p>
    <w:p w14:paraId="6BEA8BC6">
      <w:pPr>
        <w:spacing w:line="360" w:lineRule="auto"/>
        <w:jc w:val="both"/>
        <w:rPr>
          <w:rFonts w:hint="eastAsia" w:ascii="仿宋_GB2312" w:hAnsi="宋体" w:eastAsia="仿宋_GB2312"/>
          <w:b/>
          <w:bCs/>
          <w:kern w:val="32"/>
          <w:sz w:val="36"/>
          <w:szCs w:val="36"/>
        </w:rPr>
      </w:pPr>
    </w:p>
    <w:p w14:paraId="7643A3E5">
      <w:pPr>
        <w:spacing w:line="360" w:lineRule="auto"/>
        <w:jc w:val="both"/>
        <w:rPr>
          <w:rFonts w:hint="eastAsia" w:ascii="仿宋_GB2312" w:hAnsi="宋体" w:eastAsia="仿宋_GB2312"/>
          <w:b/>
          <w:bCs/>
          <w:kern w:val="32"/>
          <w:sz w:val="36"/>
          <w:szCs w:val="36"/>
        </w:rPr>
      </w:pPr>
    </w:p>
    <w:p w14:paraId="6E66B788">
      <w:pPr>
        <w:spacing w:line="360" w:lineRule="auto"/>
        <w:jc w:val="both"/>
        <w:rPr>
          <w:rFonts w:hint="eastAsia" w:ascii="仿宋_GB2312" w:hAnsi="宋体" w:eastAsia="仿宋_GB2312"/>
          <w:b/>
          <w:bCs/>
          <w:kern w:val="32"/>
          <w:sz w:val="36"/>
          <w:szCs w:val="36"/>
        </w:rPr>
      </w:pPr>
    </w:p>
    <w:p w14:paraId="7F76FB59">
      <w:pPr>
        <w:pStyle w:val="22"/>
        <w:numPr>
          <w:ilvl w:val="0"/>
          <w:numId w:val="0"/>
        </w:numPr>
        <w:spacing w:before="0" w:beforeLines="0" w:after="0" w:afterLines="0"/>
        <w:jc w:val="both"/>
        <w:rPr>
          <w:rFonts w:hint="eastAsia"/>
          <w:sz w:val="32"/>
          <w:szCs w:val="32"/>
          <w:lang w:val="en-US" w:eastAsia="zh-CN"/>
        </w:rPr>
      </w:pPr>
      <w:bookmarkStart w:id="7" w:name="_Toc425497743"/>
    </w:p>
    <w:p w14:paraId="73BEF43F">
      <w:pPr>
        <w:pStyle w:val="22"/>
        <w:numPr>
          <w:ilvl w:val="0"/>
          <w:numId w:val="0"/>
        </w:numPr>
        <w:spacing w:before="0" w:beforeLines="0" w:after="0" w:afterLines="0"/>
        <w:ind w:firstLine="2891" w:firstLineChars="900"/>
        <w:jc w:val="both"/>
        <w:rPr>
          <w:rFonts w:hint="eastAsia" w:ascii="宋体" w:hAnsi="宋体"/>
          <w:sz w:val="24"/>
        </w:rPr>
      </w:pPr>
      <w:r>
        <w:rPr>
          <w:rFonts w:hint="eastAsia"/>
          <w:sz w:val="32"/>
          <w:szCs w:val="32"/>
          <w:lang w:val="en-US" w:eastAsia="zh-CN"/>
        </w:rPr>
        <w:t>附件</w:t>
      </w:r>
      <w:r>
        <w:rPr>
          <w:rFonts w:hint="eastAsia" w:ascii="宋体" w:hAnsi="宋体" w:eastAsia="宋体"/>
          <w:sz w:val="32"/>
          <w:szCs w:val="32"/>
        </w:rPr>
        <w:t>3、</w:t>
      </w:r>
      <w:r>
        <w:rPr>
          <w:rFonts w:hint="eastAsia"/>
          <w:sz w:val="32"/>
          <w:szCs w:val="32"/>
          <w:lang w:val="en-US" w:eastAsia="zh-CN"/>
        </w:rPr>
        <w:t>服务</w:t>
      </w:r>
      <w:r>
        <w:rPr>
          <w:rFonts w:hint="eastAsia" w:ascii="宋体" w:hAnsi="宋体" w:eastAsia="宋体"/>
          <w:sz w:val="32"/>
          <w:szCs w:val="32"/>
        </w:rPr>
        <w:t>要求响应表</w:t>
      </w:r>
      <w:bookmarkEnd w:id="7"/>
    </w:p>
    <w:p w14:paraId="26D26E49">
      <w:pPr>
        <w:snapToGrid w:val="0"/>
        <w:spacing w:line="360" w:lineRule="auto"/>
        <w:ind w:firstLine="480" w:firstLineChars="200"/>
        <w:rPr>
          <w:rFonts w:hint="eastAsia" w:ascii="宋体" w:hAnsi="宋体"/>
          <w:b/>
          <w:sz w:val="24"/>
          <w:u w:val="single"/>
          <w:lang w:eastAsia="zh-CN"/>
        </w:rPr>
      </w:pPr>
      <w:r>
        <w:rPr>
          <w:rFonts w:hint="eastAsia" w:ascii="宋体" w:hAnsi="宋体"/>
          <w:sz w:val="24"/>
        </w:rPr>
        <w:t>说明：报价人必须仔细阅读</w:t>
      </w:r>
      <w:r>
        <w:rPr>
          <w:rFonts w:hint="eastAsia" w:ascii="宋体" w:hAnsi="宋体"/>
          <w:sz w:val="24"/>
          <w:lang w:val="en-US" w:eastAsia="zh-CN"/>
        </w:rPr>
        <w:t>竞价</w:t>
      </w:r>
      <w:r>
        <w:rPr>
          <w:rFonts w:hint="eastAsia" w:ascii="宋体" w:hAnsi="宋体"/>
          <w:sz w:val="24"/>
        </w:rPr>
        <w:t>文件</w:t>
      </w:r>
      <w:r>
        <w:rPr>
          <w:rFonts w:hint="eastAsia" w:ascii="宋体" w:hAnsi="宋体"/>
          <w:sz w:val="24"/>
          <w:lang w:val="en-US" w:eastAsia="zh-CN"/>
        </w:rPr>
        <w:t>项目需求书-第三.</w:t>
      </w:r>
      <w:r>
        <w:rPr>
          <w:rFonts w:hint="eastAsia" w:ascii="宋体" w:hAnsi="宋体"/>
          <w:sz w:val="24"/>
        </w:rPr>
        <w:t>服务要求，并对所有服务要求条目列入下表。</w:t>
      </w:r>
      <w:r>
        <w:rPr>
          <w:rFonts w:hint="eastAsia" w:ascii="宋体" w:hAnsi="宋体"/>
          <w:b/>
          <w:sz w:val="24"/>
          <w:u w:val="single"/>
          <w:lang w:val="en-US" w:eastAsia="zh-CN"/>
        </w:rPr>
        <w:t>投标</w:t>
      </w:r>
      <w:r>
        <w:rPr>
          <w:rFonts w:hint="eastAsia" w:ascii="宋体" w:hAnsi="宋体"/>
          <w:b/>
          <w:sz w:val="24"/>
          <w:u w:val="single"/>
        </w:rPr>
        <w:t>人必须根据所投产品</w:t>
      </w:r>
      <w:r>
        <w:rPr>
          <w:rFonts w:hint="eastAsia" w:ascii="宋体" w:hAnsi="宋体"/>
          <w:b/>
          <w:sz w:val="24"/>
          <w:u w:val="single"/>
          <w:lang w:eastAsia="zh-CN"/>
        </w:rPr>
        <w:t>（</w:t>
      </w:r>
      <w:r>
        <w:rPr>
          <w:rFonts w:hint="eastAsia" w:ascii="宋体" w:hAnsi="宋体"/>
          <w:b/>
          <w:sz w:val="24"/>
          <w:u w:val="single"/>
          <w:lang w:val="en-US" w:eastAsia="zh-CN"/>
        </w:rPr>
        <w:t>服务</w:t>
      </w:r>
      <w:r>
        <w:rPr>
          <w:rFonts w:hint="eastAsia" w:ascii="宋体" w:hAnsi="宋体"/>
          <w:b/>
          <w:sz w:val="24"/>
          <w:u w:val="single"/>
          <w:lang w:eastAsia="zh-CN"/>
        </w:rPr>
        <w:t>）</w:t>
      </w:r>
      <w:r>
        <w:rPr>
          <w:rFonts w:hint="eastAsia" w:ascii="宋体" w:hAnsi="宋体"/>
          <w:b/>
          <w:sz w:val="24"/>
          <w:u w:val="single"/>
        </w:rPr>
        <w:t>的实际情况如实</w:t>
      </w:r>
      <w:r>
        <w:rPr>
          <w:rFonts w:hint="eastAsia" w:ascii="宋体" w:hAnsi="宋体"/>
          <w:b/>
          <w:sz w:val="24"/>
          <w:u w:val="single"/>
          <w:lang w:val="en-US" w:eastAsia="zh-CN"/>
        </w:rPr>
        <w:t>响应</w:t>
      </w:r>
      <w:r>
        <w:rPr>
          <w:rFonts w:hint="eastAsia" w:ascii="宋体" w:hAnsi="宋体"/>
          <w:b/>
          <w:sz w:val="24"/>
          <w:u w:val="single"/>
        </w:rPr>
        <w:t>，如发现有虚假描述的，该响应文件无效</w:t>
      </w:r>
      <w:r>
        <w:rPr>
          <w:rFonts w:hint="eastAsia" w:ascii="宋体" w:hAnsi="宋体"/>
          <w:b/>
          <w:sz w:val="24"/>
          <w:u w:val="single"/>
          <w:lang w:eastAsia="zh-CN"/>
        </w:rPr>
        <w:t>。</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1177"/>
        <w:gridCol w:w="3606"/>
        <w:gridCol w:w="1486"/>
        <w:gridCol w:w="1328"/>
      </w:tblGrid>
      <w:tr w14:paraId="56E02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tcPr>
          <w:p w14:paraId="73A4F749">
            <w:pPr>
              <w:keepNext w:val="0"/>
              <w:keepLines w:val="0"/>
              <w:widowControl/>
              <w:suppressLineNumbers w:val="0"/>
              <w:spacing w:before="0" w:beforeAutospacing="0" w:after="0" w:afterAutospacing="0" w:line="450" w:lineRule="atLeast"/>
              <w:ind w:right="0"/>
              <w:jc w:val="center"/>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r>
              <w:rPr>
                <w:rFonts w:hint="eastAsia"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序号</w:t>
            </w:r>
          </w:p>
        </w:tc>
        <w:tc>
          <w:tcPr>
            <w:tcW w:w="1177" w:type="dxa"/>
          </w:tcPr>
          <w:p w14:paraId="73E3DB22">
            <w:pPr>
              <w:keepNext w:val="0"/>
              <w:keepLines w:val="0"/>
              <w:widowControl/>
              <w:suppressLineNumbers w:val="0"/>
              <w:spacing w:before="0" w:beforeAutospacing="0" w:after="0" w:afterAutospacing="0" w:line="450" w:lineRule="atLeast"/>
              <w:ind w:right="0"/>
              <w:jc w:val="center"/>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r>
              <w:rPr>
                <w:rFonts w:hint="eastAsia"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项目</w:t>
            </w:r>
          </w:p>
        </w:tc>
        <w:tc>
          <w:tcPr>
            <w:tcW w:w="3606" w:type="dxa"/>
          </w:tcPr>
          <w:p w14:paraId="2A108039">
            <w:pPr>
              <w:keepNext w:val="0"/>
              <w:keepLines w:val="0"/>
              <w:widowControl/>
              <w:suppressLineNumbers w:val="0"/>
              <w:spacing w:before="0" w:beforeAutospacing="0" w:after="0" w:afterAutospacing="0" w:line="450" w:lineRule="atLeast"/>
              <w:ind w:right="0"/>
              <w:jc w:val="center"/>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r>
              <w:rPr>
                <w:rFonts w:hint="eastAsia"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服务要求情况</w:t>
            </w:r>
          </w:p>
        </w:tc>
        <w:tc>
          <w:tcPr>
            <w:tcW w:w="1486" w:type="dxa"/>
          </w:tcPr>
          <w:p w14:paraId="17E623E9">
            <w:pPr>
              <w:keepNext w:val="0"/>
              <w:keepLines w:val="0"/>
              <w:widowControl/>
              <w:suppressLineNumbers w:val="0"/>
              <w:spacing w:before="0" w:beforeAutospacing="0" w:after="0" w:afterAutospacing="0" w:line="450" w:lineRule="atLeast"/>
              <w:ind w:right="0"/>
              <w:jc w:val="center"/>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r>
              <w:rPr>
                <w:rFonts w:hint="eastAsia"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供应商响应情况</w:t>
            </w:r>
          </w:p>
        </w:tc>
        <w:tc>
          <w:tcPr>
            <w:tcW w:w="1328" w:type="dxa"/>
          </w:tcPr>
          <w:p w14:paraId="6245ED11">
            <w:pPr>
              <w:keepNext w:val="0"/>
              <w:keepLines w:val="0"/>
              <w:widowControl/>
              <w:suppressLineNumbers w:val="0"/>
              <w:spacing w:before="0" w:beforeAutospacing="0" w:after="0" w:afterAutospacing="0" w:line="450" w:lineRule="atLeast"/>
              <w:ind w:right="0"/>
              <w:jc w:val="center"/>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r>
              <w:rPr>
                <w:rFonts w:hint="eastAsia"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偏离情况</w:t>
            </w:r>
          </w:p>
        </w:tc>
      </w:tr>
      <w:tr w14:paraId="34EC8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tcPr>
          <w:p w14:paraId="20CBE44F">
            <w:pPr>
              <w:keepNext w:val="0"/>
              <w:keepLines w:val="0"/>
              <w:widowControl/>
              <w:suppressLineNumbers w:val="0"/>
              <w:spacing w:before="0" w:beforeAutospacing="0" w:after="0" w:afterAutospacing="0" w:line="450" w:lineRule="atLeast"/>
              <w:ind w:right="0"/>
              <w:jc w:val="center"/>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r>
              <w:rPr>
                <w:rFonts w:hint="eastAsia"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1</w:t>
            </w:r>
          </w:p>
        </w:tc>
        <w:tc>
          <w:tcPr>
            <w:tcW w:w="1177" w:type="dxa"/>
          </w:tcPr>
          <w:p w14:paraId="34885052">
            <w:pPr>
              <w:keepNext w:val="0"/>
              <w:keepLines w:val="0"/>
              <w:widowControl/>
              <w:suppressLineNumbers w:val="0"/>
              <w:spacing w:before="0" w:beforeAutospacing="0" w:after="0" w:afterAutospacing="0" w:line="450" w:lineRule="atLeast"/>
              <w:ind w:right="0"/>
              <w:jc w:val="center"/>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r>
              <w:rPr>
                <w:rFonts w:hint="eastAsia"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方案</w:t>
            </w:r>
          </w:p>
        </w:tc>
        <w:tc>
          <w:tcPr>
            <w:tcW w:w="3606" w:type="dxa"/>
          </w:tcPr>
          <w:p w14:paraId="3F4BE970">
            <w:pPr>
              <w:keepNext w:val="0"/>
              <w:keepLines w:val="0"/>
              <w:widowControl/>
              <w:suppressLineNumbers w:val="0"/>
              <w:spacing w:before="0" w:beforeAutospacing="0" w:after="0" w:afterAutospacing="0" w:line="450" w:lineRule="atLeast"/>
              <w:ind w:right="0"/>
              <w:jc w:val="left"/>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r>
              <w:rPr>
                <w:rFonts w:hint="eastAsia"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项目具体服务方案。</w:t>
            </w:r>
          </w:p>
        </w:tc>
        <w:tc>
          <w:tcPr>
            <w:tcW w:w="1486" w:type="dxa"/>
          </w:tcPr>
          <w:p w14:paraId="1CB8A8B9">
            <w:pPr>
              <w:keepNext w:val="0"/>
              <w:keepLines w:val="0"/>
              <w:widowControl/>
              <w:suppressLineNumbers w:val="0"/>
              <w:spacing w:before="0" w:beforeAutospacing="0" w:after="0" w:afterAutospacing="0" w:line="450" w:lineRule="atLeast"/>
              <w:ind w:right="0"/>
              <w:jc w:val="left"/>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p>
        </w:tc>
        <w:tc>
          <w:tcPr>
            <w:tcW w:w="1328" w:type="dxa"/>
          </w:tcPr>
          <w:p w14:paraId="0329F4BB">
            <w:pPr>
              <w:keepNext w:val="0"/>
              <w:keepLines w:val="0"/>
              <w:widowControl/>
              <w:suppressLineNumbers w:val="0"/>
              <w:spacing w:before="0" w:beforeAutospacing="0" w:after="0" w:afterAutospacing="0" w:line="450" w:lineRule="atLeast"/>
              <w:ind w:right="0"/>
              <w:jc w:val="left"/>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p>
        </w:tc>
      </w:tr>
      <w:tr w14:paraId="3BC53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tcPr>
          <w:p w14:paraId="510DE42B">
            <w:pPr>
              <w:keepNext w:val="0"/>
              <w:keepLines w:val="0"/>
              <w:widowControl/>
              <w:suppressLineNumbers w:val="0"/>
              <w:spacing w:before="0" w:beforeAutospacing="0" w:after="0" w:afterAutospacing="0" w:line="450" w:lineRule="atLeast"/>
              <w:ind w:right="0"/>
              <w:jc w:val="center"/>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r>
              <w:rPr>
                <w:rFonts w:hint="eastAsia"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2</w:t>
            </w:r>
          </w:p>
        </w:tc>
        <w:tc>
          <w:tcPr>
            <w:tcW w:w="1177" w:type="dxa"/>
          </w:tcPr>
          <w:p w14:paraId="7E58095F">
            <w:pPr>
              <w:keepNext w:val="0"/>
              <w:keepLines w:val="0"/>
              <w:widowControl/>
              <w:suppressLineNumbers w:val="0"/>
              <w:spacing w:before="0" w:beforeAutospacing="0" w:after="0" w:afterAutospacing="0" w:line="450" w:lineRule="atLeast"/>
              <w:ind w:right="0"/>
              <w:jc w:val="center"/>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r>
              <w:rPr>
                <w:rFonts w:hint="eastAsia"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业绩及经验</w:t>
            </w:r>
          </w:p>
        </w:tc>
        <w:tc>
          <w:tcPr>
            <w:tcW w:w="3606" w:type="dxa"/>
          </w:tcPr>
          <w:p w14:paraId="1EAE7D5C">
            <w:pPr>
              <w:keepNext w:val="0"/>
              <w:keepLines w:val="0"/>
              <w:widowControl/>
              <w:suppressLineNumbers w:val="0"/>
              <w:spacing w:before="0" w:beforeAutospacing="0" w:after="0" w:afterAutospacing="0" w:line="450" w:lineRule="atLeast"/>
              <w:ind w:right="0"/>
              <w:jc w:val="left"/>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r>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综合考虑报价人过去5年与医院或其他相似机构合作的项目，提供</w:t>
            </w:r>
            <w:r>
              <w:rPr>
                <w:rFonts w:hint="eastAsia"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多</w:t>
            </w:r>
            <w:r>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个相关案例报告</w:t>
            </w:r>
            <w:r>
              <w:rPr>
                <w:rFonts w:hint="eastAsia"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w:t>
            </w:r>
          </w:p>
        </w:tc>
        <w:tc>
          <w:tcPr>
            <w:tcW w:w="1486" w:type="dxa"/>
          </w:tcPr>
          <w:p w14:paraId="57CEDDC0">
            <w:pPr>
              <w:keepNext w:val="0"/>
              <w:keepLines w:val="0"/>
              <w:widowControl/>
              <w:suppressLineNumbers w:val="0"/>
              <w:spacing w:before="0" w:beforeAutospacing="0" w:after="0" w:afterAutospacing="0" w:line="450" w:lineRule="atLeast"/>
              <w:ind w:right="0"/>
              <w:jc w:val="left"/>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p>
        </w:tc>
        <w:tc>
          <w:tcPr>
            <w:tcW w:w="1328" w:type="dxa"/>
          </w:tcPr>
          <w:p w14:paraId="649CD1D9">
            <w:pPr>
              <w:keepNext w:val="0"/>
              <w:keepLines w:val="0"/>
              <w:widowControl/>
              <w:suppressLineNumbers w:val="0"/>
              <w:spacing w:before="0" w:beforeAutospacing="0" w:after="0" w:afterAutospacing="0" w:line="450" w:lineRule="atLeast"/>
              <w:ind w:right="0"/>
              <w:jc w:val="left"/>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p>
        </w:tc>
      </w:tr>
      <w:tr w14:paraId="1B305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tcPr>
          <w:p w14:paraId="629FF60C">
            <w:pPr>
              <w:keepNext w:val="0"/>
              <w:keepLines w:val="0"/>
              <w:widowControl/>
              <w:suppressLineNumbers w:val="0"/>
              <w:spacing w:before="0" w:beforeAutospacing="0" w:after="0" w:afterAutospacing="0" w:line="450" w:lineRule="atLeast"/>
              <w:ind w:right="0"/>
              <w:jc w:val="center"/>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r>
              <w:rPr>
                <w:rFonts w:hint="eastAsia"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3</w:t>
            </w:r>
          </w:p>
        </w:tc>
        <w:tc>
          <w:tcPr>
            <w:tcW w:w="1177" w:type="dxa"/>
          </w:tcPr>
          <w:p w14:paraId="384316BF">
            <w:pPr>
              <w:keepNext w:val="0"/>
              <w:keepLines w:val="0"/>
              <w:widowControl/>
              <w:suppressLineNumbers w:val="0"/>
              <w:spacing w:before="0" w:beforeAutospacing="0" w:after="0" w:afterAutospacing="0" w:line="450" w:lineRule="atLeast"/>
              <w:ind w:right="0"/>
              <w:jc w:val="center"/>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r>
              <w:rPr>
                <w:rFonts w:hint="eastAsia"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人员配备情况</w:t>
            </w:r>
          </w:p>
        </w:tc>
        <w:tc>
          <w:tcPr>
            <w:tcW w:w="3606" w:type="dxa"/>
          </w:tcPr>
          <w:p w14:paraId="59642DF7">
            <w:pPr>
              <w:keepNext w:val="0"/>
              <w:keepLines w:val="0"/>
              <w:widowControl/>
              <w:suppressLineNumbers w:val="0"/>
              <w:spacing w:before="0" w:beforeAutospacing="0" w:after="0" w:afterAutospacing="0" w:line="450" w:lineRule="atLeast"/>
              <w:ind w:right="0"/>
              <w:jc w:val="left"/>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r>
              <w:rPr>
                <w:rFonts w:hint="eastAsia"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说明</w:t>
            </w:r>
            <w:r>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项目实施人员投入、配备情况</w:t>
            </w:r>
            <w:r>
              <w:rPr>
                <w:rFonts w:hint="eastAsia"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，并提供相关执业或资格证书、劳动关系证明的复印件，并盖公章确认。</w:t>
            </w:r>
          </w:p>
          <w:p w14:paraId="199BBAC7">
            <w:pPr>
              <w:keepNext w:val="0"/>
              <w:keepLines w:val="0"/>
              <w:widowControl/>
              <w:suppressLineNumbers w:val="0"/>
              <w:spacing w:before="0" w:beforeAutospacing="0" w:after="0" w:afterAutospacing="0" w:line="450" w:lineRule="atLeast"/>
              <w:ind w:right="0"/>
              <w:jc w:val="left"/>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r>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1、项目负责人近5年</w:t>
            </w:r>
            <w:r>
              <w:rPr>
                <w:rFonts w:hint="eastAsia"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是否</w:t>
            </w:r>
            <w:r>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参与过与本项目相同或类似的项目</w:t>
            </w:r>
            <w:r>
              <w:rPr>
                <w:rFonts w:hint="eastAsia"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w:t>
            </w:r>
          </w:p>
          <w:p w14:paraId="1EA5FB90">
            <w:pPr>
              <w:keepNext w:val="0"/>
              <w:keepLines w:val="0"/>
              <w:widowControl/>
              <w:suppressLineNumbers w:val="0"/>
              <w:spacing w:before="0" w:beforeAutospacing="0" w:after="0" w:afterAutospacing="0" w:line="450" w:lineRule="atLeast"/>
              <w:ind w:right="0"/>
              <w:jc w:val="left"/>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r>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2、项目负责人执业</w:t>
            </w:r>
            <w:r>
              <w:rPr>
                <w:rFonts w:hint="eastAsia"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时长</w:t>
            </w:r>
            <w:r>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w:t>
            </w:r>
          </w:p>
        </w:tc>
        <w:tc>
          <w:tcPr>
            <w:tcW w:w="1486" w:type="dxa"/>
          </w:tcPr>
          <w:p w14:paraId="753CE6AB">
            <w:pPr>
              <w:keepNext w:val="0"/>
              <w:keepLines w:val="0"/>
              <w:widowControl/>
              <w:suppressLineNumbers w:val="0"/>
              <w:spacing w:before="0" w:beforeAutospacing="0" w:after="0" w:afterAutospacing="0" w:line="450" w:lineRule="atLeast"/>
              <w:ind w:right="0"/>
              <w:jc w:val="left"/>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p>
        </w:tc>
        <w:tc>
          <w:tcPr>
            <w:tcW w:w="1328" w:type="dxa"/>
          </w:tcPr>
          <w:p w14:paraId="7A0D4D92">
            <w:pPr>
              <w:keepNext w:val="0"/>
              <w:keepLines w:val="0"/>
              <w:widowControl/>
              <w:suppressLineNumbers w:val="0"/>
              <w:spacing w:before="0" w:beforeAutospacing="0" w:after="0" w:afterAutospacing="0" w:line="450" w:lineRule="atLeast"/>
              <w:ind w:right="0"/>
              <w:jc w:val="left"/>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p>
        </w:tc>
      </w:tr>
    </w:tbl>
    <w:p w14:paraId="10135620">
      <w:pPr>
        <w:pStyle w:val="20"/>
        <w:rPr>
          <w:rFonts w:hint="eastAsia" w:ascii="宋体" w:hAnsi="宋体"/>
          <w:b/>
          <w:sz w:val="24"/>
          <w:u w:val="single"/>
          <w:lang w:eastAsia="zh-CN"/>
        </w:rPr>
      </w:pPr>
    </w:p>
    <w:p w14:paraId="513A71F3">
      <w:pPr>
        <w:snapToGrid w:val="0"/>
        <w:spacing w:line="360" w:lineRule="auto"/>
        <w:rPr>
          <w:rFonts w:hint="eastAsia" w:ascii="宋体" w:hAnsi="宋体"/>
          <w:bCs/>
          <w:sz w:val="24"/>
        </w:rPr>
      </w:pPr>
    </w:p>
    <w:p w14:paraId="1A8ED263">
      <w:pPr>
        <w:snapToGrid w:val="0"/>
        <w:spacing w:line="360" w:lineRule="auto"/>
        <w:rPr>
          <w:rFonts w:hint="eastAsia" w:ascii="宋体" w:hAnsi="宋体"/>
          <w:sz w:val="24"/>
        </w:rPr>
      </w:pPr>
      <w:r>
        <w:rPr>
          <w:rFonts w:hint="eastAsia" w:ascii="宋体" w:hAnsi="宋体"/>
          <w:bCs/>
          <w:sz w:val="24"/>
          <w:lang w:val="en-US" w:eastAsia="zh-CN"/>
        </w:rPr>
        <w:t>供应商</w:t>
      </w:r>
      <w:r>
        <w:rPr>
          <w:rFonts w:hint="eastAsia" w:ascii="宋体" w:hAnsi="宋体"/>
          <w:bCs/>
          <w:sz w:val="24"/>
        </w:rPr>
        <w:t xml:space="preserve">全称（公章）：            </w:t>
      </w:r>
      <w:r>
        <w:rPr>
          <w:rFonts w:hint="eastAsia" w:ascii="宋体" w:hAnsi="宋体"/>
          <w:bCs/>
          <w:sz w:val="24"/>
          <w:lang w:val="en-US" w:eastAsia="zh-CN"/>
        </w:rPr>
        <w:t xml:space="preserve">            </w:t>
      </w:r>
      <w:r>
        <w:rPr>
          <w:rFonts w:hint="eastAsia" w:ascii="宋体" w:hAnsi="宋体"/>
          <w:bCs/>
          <w:sz w:val="24"/>
        </w:rPr>
        <w:t>授权代表（受托人）</w:t>
      </w:r>
      <w:r>
        <w:rPr>
          <w:rFonts w:hint="eastAsia" w:ascii="宋体" w:hAnsi="宋体"/>
          <w:sz w:val="24"/>
          <w:u w:val="single"/>
        </w:rPr>
        <w:t>（签字或私章）</w:t>
      </w:r>
      <w:r>
        <w:rPr>
          <w:rFonts w:hint="eastAsia" w:ascii="宋体" w:hAnsi="宋体"/>
          <w:bCs/>
          <w:sz w:val="24"/>
        </w:rPr>
        <w:t>：</w:t>
      </w:r>
    </w:p>
    <w:p w14:paraId="7DA1F397">
      <w:pPr>
        <w:tabs>
          <w:tab w:val="left" w:pos="11130"/>
        </w:tabs>
        <w:snapToGrid w:val="0"/>
        <w:spacing w:line="360" w:lineRule="auto"/>
        <w:ind w:firstLine="120" w:firstLineChars="50"/>
        <w:rPr>
          <w:rFonts w:hint="eastAsia" w:ascii="宋体" w:hAnsi="宋体"/>
          <w:bCs/>
          <w:sz w:val="24"/>
        </w:rPr>
      </w:pPr>
    </w:p>
    <w:p w14:paraId="323B82ED">
      <w:pPr>
        <w:shd w:val="clear" w:color="auto" w:fill="FFFFFF"/>
        <w:snapToGrid w:val="0"/>
        <w:spacing w:line="360" w:lineRule="auto"/>
        <w:rPr>
          <w:rFonts w:ascii="宋体" w:hAnsi="宋体"/>
          <w:bCs/>
          <w:szCs w:val="21"/>
        </w:rPr>
      </w:pPr>
      <w:r>
        <w:rPr>
          <w:rFonts w:hint="eastAsia" w:ascii="宋体" w:hAnsi="宋体"/>
          <w:bCs/>
          <w:szCs w:val="21"/>
        </w:rPr>
        <w:t>注：1、此表为表样，行数可自行添加，但表式不变。</w:t>
      </w:r>
    </w:p>
    <w:p w14:paraId="65E44A88">
      <w:pPr>
        <w:shd w:val="clear" w:color="auto" w:fill="FFFFFF"/>
        <w:snapToGrid w:val="0"/>
        <w:spacing w:line="360" w:lineRule="auto"/>
        <w:ind w:firstLine="420" w:firstLineChars="200"/>
        <w:rPr>
          <w:rFonts w:hint="eastAsia" w:ascii="宋体" w:hAnsi="宋体"/>
          <w:bCs/>
          <w:szCs w:val="21"/>
        </w:rPr>
      </w:pPr>
      <w:r>
        <w:rPr>
          <w:rFonts w:hint="eastAsia" w:ascii="宋体" w:hAnsi="宋体"/>
          <w:bCs/>
          <w:szCs w:val="21"/>
          <w:lang w:val="en-US" w:eastAsia="zh-CN"/>
        </w:rPr>
        <w:t>2</w:t>
      </w:r>
      <w:r>
        <w:rPr>
          <w:rFonts w:hint="eastAsia" w:ascii="宋体" w:hAnsi="宋体"/>
          <w:bCs/>
          <w:szCs w:val="21"/>
        </w:rPr>
        <w:t>、偏离情况说明分正偏离、完全响应、负偏离，分别表示优于要求、满足要求、不满足要求。</w:t>
      </w:r>
      <w:r>
        <w:rPr>
          <w:rFonts w:hint="eastAsia" w:ascii="宋体" w:hAnsi="宋体"/>
          <w:b/>
          <w:bCs/>
          <w:szCs w:val="21"/>
          <w:u w:val="single"/>
        </w:rPr>
        <w:t>评委评标时不能只根据</w:t>
      </w:r>
      <w:r>
        <w:rPr>
          <w:rFonts w:hint="eastAsia" w:ascii="宋体" w:hAnsi="宋体"/>
          <w:b/>
          <w:bCs/>
          <w:szCs w:val="21"/>
          <w:u w:val="single"/>
          <w:lang w:val="en-US" w:eastAsia="zh-CN"/>
        </w:rPr>
        <w:t>投标</w:t>
      </w:r>
      <w:r>
        <w:rPr>
          <w:rFonts w:hint="eastAsia" w:ascii="宋体" w:hAnsi="宋体"/>
          <w:b/>
          <w:bCs/>
          <w:szCs w:val="21"/>
          <w:u w:val="single"/>
        </w:rPr>
        <w:t>人填写的偏离情况说明来判断是否满足要求</w:t>
      </w:r>
      <w:r>
        <w:rPr>
          <w:rFonts w:hint="eastAsia" w:ascii="宋体" w:hAnsi="宋体"/>
          <w:bCs/>
          <w:szCs w:val="21"/>
        </w:rPr>
        <w:t>，而应认真查阅</w:t>
      </w:r>
      <w:r>
        <w:rPr>
          <w:rFonts w:hint="eastAsia" w:ascii="宋体" w:hAnsi="宋体"/>
          <w:bCs/>
          <w:szCs w:val="21"/>
          <w:lang w:val="en-US" w:eastAsia="zh-CN"/>
        </w:rPr>
        <w:t>项目需求</w:t>
      </w:r>
      <w:r>
        <w:rPr>
          <w:rFonts w:hint="eastAsia" w:ascii="宋体" w:hAnsi="宋体"/>
          <w:bCs/>
          <w:szCs w:val="21"/>
        </w:rPr>
        <w:t>内容以及相关的资料判断。</w:t>
      </w:r>
    </w:p>
    <w:p w14:paraId="32FF5D91">
      <w:pPr>
        <w:spacing w:line="360" w:lineRule="auto"/>
        <w:jc w:val="both"/>
        <w:rPr>
          <w:rFonts w:hint="eastAsia" w:ascii="仿宋_GB2312" w:hAnsi="宋体" w:eastAsia="仿宋_GB2312"/>
          <w:b/>
          <w:bCs/>
          <w:kern w:val="32"/>
          <w:sz w:val="36"/>
          <w:szCs w:val="36"/>
        </w:rPr>
        <w:sectPr>
          <w:footerReference r:id="rId5" w:type="default"/>
          <w:pgSz w:w="11907" w:h="16840"/>
          <w:pgMar w:top="1327" w:right="1406" w:bottom="1327" w:left="1406" w:header="964" w:footer="851" w:gutter="0"/>
          <w:pgBorders>
            <w:top w:val="none" w:sz="0" w:space="0"/>
            <w:left w:val="none" w:sz="0" w:space="0"/>
            <w:bottom w:val="none" w:sz="0" w:space="0"/>
            <w:right w:val="none" w:sz="0" w:space="0"/>
          </w:pgBorders>
          <w:pgNumType w:fmt="decimal" w:start="1"/>
          <w:cols w:space="425" w:num="1"/>
          <w:docGrid w:type="lines" w:linePitch="312" w:charSpace="0"/>
        </w:sectPr>
      </w:pPr>
    </w:p>
    <w:p w14:paraId="34E239D5">
      <w:pPr>
        <w:pStyle w:val="22"/>
        <w:numPr>
          <w:ilvl w:val="0"/>
          <w:numId w:val="0"/>
        </w:numPr>
        <w:spacing w:before="0" w:beforeLines="0" w:after="0" w:afterLines="0"/>
        <w:jc w:val="center"/>
        <w:rPr>
          <w:rFonts w:hint="eastAsia" w:ascii="宋体" w:hAnsi="宋体" w:eastAsia="宋体"/>
          <w:sz w:val="32"/>
          <w:szCs w:val="32"/>
        </w:rPr>
      </w:pPr>
      <w:bookmarkStart w:id="8" w:name="_Toc425497744"/>
      <w:r>
        <w:rPr>
          <w:rFonts w:hint="eastAsia"/>
          <w:sz w:val="32"/>
          <w:szCs w:val="32"/>
          <w:lang w:val="en-US" w:eastAsia="zh-CN"/>
        </w:rPr>
        <w:t>附件</w:t>
      </w:r>
      <w:r>
        <w:rPr>
          <w:rFonts w:hint="eastAsia" w:ascii="宋体" w:hAnsi="宋体" w:eastAsia="宋体"/>
          <w:sz w:val="32"/>
          <w:szCs w:val="32"/>
        </w:rPr>
        <w:t>4、授权委托书</w:t>
      </w:r>
      <w:bookmarkEnd w:id="8"/>
    </w:p>
    <w:p w14:paraId="7AD237BB">
      <w:pPr>
        <w:spacing w:line="360" w:lineRule="auto"/>
        <w:rPr>
          <w:rFonts w:hint="eastAsia" w:ascii="宋体" w:hAnsi="宋体"/>
          <w:b/>
          <w:sz w:val="24"/>
        </w:rPr>
      </w:pPr>
    </w:p>
    <w:p w14:paraId="5BC8FC09">
      <w:pPr>
        <w:spacing w:line="360" w:lineRule="auto"/>
        <w:rPr>
          <w:rFonts w:hint="eastAsia" w:ascii="宋体" w:hAnsi="宋体"/>
          <w:b/>
          <w:sz w:val="24"/>
        </w:rPr>
      </w:pPr>
      <w:r>
        <w:rPr>
          <w:rFonts w:hint="eastAsia" w:ascii="宋体" w:hAnsi="宋体"/>
          <w:b/>
          <w:sz w:val="24"/>
        </w:rPr>
        <w:t>致：</w:t>
      </w:r>
      <w:r>
        <w:rPr>
          <w:rFonts w:hint="eastAsia" w:ascii="宋体" w:hAnsi="宋体"/>
          <w:b/>
          <w:sz w:val="24"/>
          <w:lang w:val="en-US" w:eastAsia="zh-CN"/>
        </w:rPr>
        <w:t>万宁市中医院</w:t>
      </w:r>
    </w:p>
    <w:p w14:paraId="2448A06C">
      <w:pPr>
        <w:spacing w:line="360" w:lineRule="auto"/>
        <w:rPr>
          <w:rFonts w:hint="eastAsia" w:ascii="宋体" w:hAnsi="宋体"/>
          <w:sz w:val="24"/>
        </w:rPr>
      </w:pPr>
      <w:r>
        <w:rPr>
          <w:rFonts w:hint="eastAsia" w:ascii="宋体" w:hAnsi="宋体"/>
          <w:sz w:val="24"/>
        </w:rPr>
        <w:t xml:space="preserve">    本授权书声明：</w:t>
      </w:r>
    </w:p>
    <w:p w14:paraId="7392833B">
      <w:pPr>
        <w:spacing w:line="360" w:lineRule="auto"/>
        <w:rPr>
          <w:rFonts w:hint="eastAsia" w:ascii="宋体" w:hAnsi="宋体"/>
          <w:sz w:val="24"/>
          <w:u w:val="single"/>
        </w:rPr>
      </w:pPr>
      <w:r>
        <w:rPr>
          <w:rFonts w:hint="eastAsia" w:ascii="宋体" w:hAnsi="宋体"/>
          <w:sz w:val="24"/>
        </w:rPr>
        <w:t>委托单位：</w:t>
      </w:r>
      <w:r>
        <w:rPr>
          <w:rFonts w:hint="eastAsia" w:ascii="宋体" w:hAnsi="宋体"/>
          <w:sz w:val="24"/>
          <w:u w:val="single"/>
        </w:rPr>
        <w:t xml:space="preserve">                                            </w:t>
      </w:r>
    </w:p>
    <w:p w14:paraId="1DDAA45A">
      <w:pPr>
        <w:spacing w:line="360" w:lineRule="auto"/>
        <w:rPr>
          <w:rFonts w:hint="eastAsia" w:ascii="宋体" w:hAnsi="宋体"/>
          <w:sz w:val="24"/>
        </w:rPr>
      </w:pPr>
      <w:r>
        <w:rPr>
          <w:rFonts w:hint="eastAsia" w:ascii="宋体" w:hAnsi="宋体"/>
          <w:sz w:val="24"/>
        </w:rPr>
        <w:t>地  址：</w:t>
      </w:r>
      <w:r>
        <w:rPr>
          <w:rFonts w:hint="eastAsia" w:ascii="宋体" w:hAnsi="宋体"/>
          <w:sz w:val="24"/>
          <w:u w:val="single"/>
        </w:rPr>
        <w:t xml:space="preserve">                     </w:t>
      </w:r>
      <w:r>
        <w:rPr>
          <w:rFonts w:hint="eastAsia" w:ascii="宋体" w:hAnsi="宋体"/>
          <w:sz w:val="24"/>
        </w:rPr>
        <w:t xml:space="preserve"> 法定代表人：</w:t>
      </w:r>
      <w:r>
        <w:rPr>
          <w:rFonts w:hint="eastAsia" w:ascii="宋体" w:hAnsi="宋体"/>
          <w:sz w:val="24"/>
          <w:u w:val="single"/>
        </w:rPr>
        <w:t xml:space="preserve">          </w:t>
      </w:r>
    </w:p>
    <w:p w14:paraId="4747C378">
      <w:pPr>
        <w:spacing w:line="360" w:lineRule="auto"/>
        <w:rPr>
          <w:rFonts w:hint="eastAsia" w:ascii="宋体" w:hAnsi="宋体"/>
          <w:sz w:val="24"/>
        </w:rPr>
      </w:pPr>
      <w:r>
        <w:rPr>
          <w:rFonts w:hint="eastAsia" w:ascii="宋体" w:hAnsi="宋体"/>
          <w:sz w:val="24"/>
        </w:rPr>
        <w:t>受托人：姓名</w:t>
      </w:r>
      <w:r>
        <w:rPr>
          <w:rFonts w:hint="eastAsia" w:ascii="宋体" w:hAnsi="宋体"/>
          <w:sz w:val="24"/>
          <w:u w:val="single"/>
        </w:rPr>
        <w:t xml:space="preserve">      </w:t>
      </w:r>
      <w:r>
        <w:rPr>
          <w:rFonts w:hint="eastAsia" w:ascii="宋体" w:hAnsi="宋体"/>
          <w:sz w:val="24"/>
        </w:rPr>
        <w:t xml:space="preserve"> 性别：</w:t>
      </w:r>
      <w:r>
        <w:rPr>
          <w:rFonts w:hint="eastAsia" w:ascii="宋体" w:hAnsi="宋体"/>
          <w:sz w:val="24"/>
          <w:u w:val="single"/>
        </w:rPr>
        <w:t xml:space="preserve">    </w:t>
      </w:r>
      <w:r>
        <w:rPr>
          <w:rFonts w:hint="eastAsia" w:ascii="宋体" w:hAnsi="宋体"/>
          <w:sz w:val="24"/>
        </w:rPr>
        <w:t xml:space="preserve"> 出生日期：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531F4F84">
      <w:pPr>
        <w:spacing w:line="360" w:lineRule="auto"/>
        <w:rPr>
          <w:rFonts w:hint="eastAsia" w:ascii="宋体" w:hAnsi="宋体"/>
          <w:sz w:val="24"/>
        </w:rPr>
      </w:pPr>
      <w:r>
        <w:rPr>
          <w:rFonts w:hint="eastAsia" w:ascii="宋体" w:hAnsi="宋体"/>
          <w:sz w:val="24"/>
        </w:rPr>
        <w:t>所在单位：</w:t>
      </w:r>
      <w:r>
        <w:rPr>
          <w:rFonts w:hint="eastAsia" w:ascii="宋体" w:hAnsi="宋体"/>
          <w:sz w:val="24"/>
          <w:u w:val="single"/>
        </w:rPr>
        <w:t xml:space="preserve">                            </w:t>
      </w:r>
      <w:r>
        <w:rPr>
          <w:rFonts w:hint="eastAsia" w:ascii="宋体" w:hAnsi="宋体"/>
          <w:sz w:val="24"/>
        </w:rPr>
        <w:t>职务：</w:t>
      </w:r>
      <w:r>
        <w:rPr>
          <w:rFonts w:hint="eastAsia" w:ascii="宋体" w:hAnsi="宋体"/>
          <w:sz w:val="24"/>
          <w:u w:val="single"/>
        </w:rPr>
        <w:t xml:space="preserve">           </w:t>
      </w:r>
    </w:p>
    <w:p w14:paraId="787DD32F">
      <w:pPr>
        <w:spacing w:line="360" w:lineRule="auto"/>
        <w:rPr>
          <w:rFonts w:hint="eastAsia" w:ascii="宋体" w:hAnsi="宋体"/>
          <w:sz w:val="24"/>
        </w:rPr>
      </w:pPr>
      <w:r>
        <w:rPr>
          <w:rFonts w:hint="eastAsia" w:ascii="宋体" w:hAnsi="宋体"/>
          <w:sz w:val="24"/>
        </w:rPr>
        <w:t>身 份 证：</w:t>
      </w:r>
      <w:r>
        <w:rPr>
          <w:rFonts w:hint="eastAsia" w:ascii="宋体" w:hAnsi="宋体"/>
          <w:sz w:val="24"/>
          <w:u w:val="single"/>
        </w:rPr>
        <w:t xml:space="preserve">                </w:t>
      </w:r>
      <w:r>
        <w:rPr>
          <w:rFonts w:hint="eastAsia" w:ascii="宋体" w:hAnsi="宋体"/>
          <w:sz w:val="24"/>
        </w:rPr>
        <w:t>联系方式:</w:t>
      </w:r>
      <w:r>
        <w:rPr>
          <w:rFonts w:hint="eastAsia" w:ascii="宋体" w:hAnsi="宋体"/>
          <w:sz w:val="24"/>
          <w:u w:val="single"/>
        </w:rPr>
        <w:t xml:space="preserve">                    </w:t>
      </w:r>
    </w:p>
    <w:p w14:paraId="5D8E8F28">
      <w:pPr>
        <w:spacing w:line="360" w:lineRule="auto"/>
        <w:ind w:firstLine="480" w:firstLineChars="200"/>
        <w:rPr>
          <w:rFonts w:hint="eastAsia" w:ascii="宋体" w:hAnsi="宋体"/>
          <w:sz w:val="24"/>
        </w:rPr>
      </w:pPr>
      <w:r>
        <w:rPr>
          <w:rFonts w:hint="eastAsia" w:ascii="宋体" w:hAnsi="宋体"/>
          <w:sz w:val="24"/>
        </w:rPr>
        <w:t>兹委托受托人</w:t>
      </w:r>
      <w:r>
        <w:rPr>
          <w:rFonts w:hint="eastAsia" w:ascii="宋体" w:hAnsi="宋体"/>
          <w:sz w:val="24"/>
          <w:u w:val="single"/>
        </w:rPr>
        <w:t xml:space="preserve">               </w:t>
      </w:r>
      <w:r>
        <w:rPr>
          <w:rFonts w:hint="eastAsia" w:ascii="宋体" w:hAnsi="宋体"/>
          <w:sz w:val="24"/>
        </w:rPr>
        <w:t>代表我方参加</w:t>
      </w:r>
      <w:r>
        <w:rPr>
          <w:rFonts w:hint="eastAsia" w:ascii="宋体" w:hAnsi="宋体"/>
          <w:sz w:val="24"/>
          <w:lang w:val="en-US" w:eastAsia="zh-CN"/>
        </w:rPr>
        <w:t>贵院</w:t>
      </w:r>
      <w:r>
        <w:rPr>
          <w:rFonts w:hint="eastAsia" w:ascii="宋体" w:hAnsi="宋体"/>
          <w:sz w:val="24"/>
        </w:rPr>
        <w:t>组织的</w:t>
      </w:r>
      <w:r>
        <w:rPr>
          <w:rFonts w:hint="eastAsia" w:ascii="宋体" w:hAnsi="宋体"/>
          <w:sz w:val="24"/>
          <w:u w:val="single"/>
          <w:lang w:val="en-US" w:eastAsia="zh-CN"/>
        </w:rPr>
        <w:t>万宁市中医院财务咨询服务项目，</w:t>
      </w:r>
      <w:r>
        <w:rPr>
          <w:rFonts w:hint="eastAsia" w:ascii="宋体" w:hAnsi="宋体"/>
          <w:sz w:val="24"/>
          <w:u w:val="single"/>
        </w:rPr>
        <w:t>项目编号为：WNSZYY2024-CWK-0</w:t>
      </w:r>
      <w:r>
        <w:rPr>
          <w:rFonts w:hint="eastAsia" w:ascii="宋体" w:hAnsi="宋体"/>
          <w:sz w:val="24"/>
          <w:u w:val="single"/>
          <w:lang w:val="en-US" w:eastAsia="zh-CN"/>
        </w:rPr>
        <w:t>2</w:t>
      </w:r>
      <w:r>
        <w:rPr>
          <w:rFonts w:hint="eastAsia" w:ascii="宋体" w:hAnsi="宋体"/>
          <w:sz w:val="24"/>
        </w:rPr>
        <w:t>的采购活动，并授权其全权办理以下事宜：</w:t>
      </w:r>
    </w:p>
    <w:p w14:paraId="5761AE3F">
      <w:pPr>
        <w:spacing w:line="360" w:lineRule="auto"/>
        <w:ind w:firstLine="480" w:firstLineChars="200"/>
        <w:rPr>
          <w:rFonts w:hint="eastAsia" w:ascii="宋体" w:hAnsi="宋体"/>
          <w:sz w:val="24"/>
        </w:rPr>
      </w:pPr>
      <w:r>
        <w:rPr>
          <w:rFonts w:hint="eastAsia" w:ascii="宋体" w:hAnsi="宋体"/>
          <w:sz w:val="24"/>
        </w:rPr>
        <w:t>1、参加报价活动；</w:t>
      </w:r>
    </w:p>
    <w:p w14:paraId="0B8FE790">
      <w:pPr>
        <w:spacing w:line="360" w:lineRule="auto"/>
        <w:ind w:firstLine="480" w:firstLineChars="200"/>
        <w:rPr>
          <w:rFonts w:hint="eastAsia" w:ascii="宋体" w:hAnsi="宋体"/>
          <w:sz w:val="24"/>
        </w:rPr>
      </w:pPr>
      <w:r>
        <w:rPr>
          <w:rFonts w:hint="eastAsia" w:ascii="宋体" w:hAnsi="宋体"/>
          <w:sz w:val="24"/>
        </w:rPr>
        <w:t>2、出席</w:t>
      </w:r>
      <w:r>
        <w:rPr>
          <w:rFonts w:hint="eastAsia" w:ascii="宋体" w:hAnsi="宋体"/>
          <w:sz w:val="24"/>
          <w:lang w:val="en-US" w:eastAsia="zh-CN"/>
        </w:rPr>
        <w:t>竞价</w:t>
      </w:r>
      <w:r>
        <w:rPr>
          <w:rFonts w:hint="eastAsia" w:ascii="宋体" w:hAnsi="宋体"/>
          <w:sz w:val="24"/>
        </w:rPr>
        <w:t>会议；</w:t>
      </w:r>
    </w:p>
    <w:p w14:paraId="3519EE3D">
      <w:pPr>
        <w:spacing w:line="360" w:lineRule="auto"/>
        <w:ind w:firstLine="480" w:firstLineChars="200"/>
        <w:rPr>
          <w:rFonts w:hint="eastAsia" w:ascii="宋体" w:hAnsi="宋体"/>
          <w:sz w:val="24"/>
        </w:rPr>
      </w:pPr>
      <w:r>
        <w:rPr>
          <w:rFonts w:hint="eastAsia" w:ascii="宋体" w:hAnsi="宋体"/>
          <w:sz w:val="24"/>
        </w:rPr>
        <w:t>3、签订与成交事宜有关的合同；</w:t>
      </w:r>
    </w:p>
    <w:p w14:paraId="3E7C84A9">
      <w:pPr>
        <w:spacing w:line="360" w:lineRule="auto"/>
        <w:ind w:firstLine="480" w:firstLineChars="200"/>
        <w:rPr>
          <w:rFonts w:hint="eastAsia" w:ascii="宋体" w:hAnsi="宋体"/>
          <w:sz w:val="24"/>
        </w:rPr>
      </w:pPr>
      <w:r>
        <w:rPr>
          <w:rFonts w:hint="eastAsia" w:ascii="宋体" w:hAnsi="宋体"/>
          <w:sz w:val="24"/>
        </w:rPr>
        <w:t>4、负责合同的履行、服务以及在合同履行过程中有关事宜的洽谈和处理。</w:t>
      </w:r>
    </w:p>
    <w:p w14:paraId="59C2EC56">
      <w:pPr>
        <w:spacing w:line="360" w:lineRule="auto"/>
        <w:rPr>
          <w:rFonts w:hint="eastAsia" w:ascii="宋体" w:hAnsi="宋体" w:cs="宋体"/>
          <w:sz w:val="24"/>
        </w:rPr>
      </w:pPr>
      <w:r>
        <w:rPr>
          <w:rFonts w:hint="eastAsia" w:ascii="宋体" w:hAnsi="宋体"/>
          <w:sz w:val="24"/>
        </w:rPr>
        <w:t xml:space="preserve">    受托人在办理上述事宜过程中以其自己的名义所签署的所有文件我方均予以承认。受托人无转委托权。</w:t>
      </w:r>
    </w:p>
    <w:p w14:paraId="008AE550">
      <w:pPr>
        <w:spacing w:line="360" w:lineRule="auto"/>
        <w:ind w:firstLine="480" w:firstLineChars="200"/>
        <w:rPr>
          <w:rFonts w:hint="eastAsia" w:ascii="宋体" w:hAnsi="宋体"/>
          <w:sz w:val="24"/>
        </w:rPr>
      </w:pPr>
      <w:r>
        <w:rPr>
          <w:rFonts w:hint="eastAsia" w:ascii="宋体" w:hAnsi="宋体"/>
          <w:sz w:val="24"/>
        </w:rPr>
        <w:t>委托期限：至上述事宜处理完毕止。</w:t>
      </w:r>
    </w:p>
    <w:p w14:paraId="01F63579">
      <w:pPr>
        <w:spacing w:line="360" w:lineRule="auto"/>
        <w:ind w:firstLine="3840" w:firstLineChars="1600"/>
        <w:rPr>
          <w:rFonts w:hint="eastAsia" w:ascii="宋体" w:hAnsi="宋体"/>
          <w:sz w:val="24"/>
        </w:rPr>
      </w:pPr>
    </w:p>
    <w:p w14:paraId="78073CF8">
      <w:pPr>
        <w:spacing w:line="360" w:lineRule="auto"/>
        <w:ind w:firstLine="3840" w:firstLineChars="1600"/>
        <w:rPr>
          <w:rFonts w:hint="eastAsia" w:ascii="宋体" w:hAnsi="宋体"/>
          <w:sz w:val="24"/>
        </w:rPr>
      </w:pPr>
    </w:p>
    <w:p w14:paraId="7A264F54">
      <w:pPr>
        <w:spacing w:line="360" w:lineRule="auto"/>
        <w:ind w:firstLine="3840" w:firstLineChars="1600"/>
        <w:rPr>
          <w:rFonts w:hint="eastAsia" w:ascii="宋体" w:hAnsi="宋体"/>
          <w:sz w:val="24"/>
          <w:u w:val="single"/>
        </w:rPr>
      </w:pPr>
      <w:r>
        <w:rPr>
          <w:rFonts w:hint="eastAsia" w:ascii="宋体" w:hAnsi="宋体"/>
          <w:sz w:val="24"/>
        </w:rPr>
        <w:t xml:space="preserve">委托单位 </w:t>
      </w:r>
      <w:r>
        <w:rPr>
          <w:rFonts w:hint="eastAsia" w:ascii="宋体" w:hAnsi="宋体"/>
          <w:sz w:val="24"/>
          <w:lang w:eastAsia="zh-CN"/>
        </w:rPr>
        <w:t>：</w:t>
      </w:r>
      <w:r>
        <w:rPr>
          <w:rFonts w:hint="eastAsia" w:ascii="宋体" w:hAnsi="宋体"/>
          <w:sz w:val="24"/>
          <w:u w:val="single"/>
        </w:rPr>
        <w:t xml:space="preserve"> （公章）          </w:t>
      </w:r>
    </w:p>
    <w:p w14:paraId="707C388B">
      <w:pPr>
        <w:spacing w:line="360" w:lineRule="auto"/>
        <w:rPr>
          <w:rFonts w:hint="eastAsia" w:ascii="宋体" w:hAnsi="宋体"/>
          <w:sz w:val="24"/>
          <w:u w:val="single"/>
        </w:rPr>
      </w:pPr>
      <w:r>
        <w:rPr>
          <w:rFonts w:hint="eastAsia" w:ascii="宋体" w:hAnsi="宋体"/>
          <w:sz w:val="24"/>
        </w:rPr>
        <w:t xml:space="preserve">                                法定代表人 </w:t>
      </w:r>
      <w:r>
        <w:rPr>
          <w:rFonts w:hint="eastAsia" w:ascii="宋体" w:hAnsi="宋体"/>
          <w:sz w:val="24"/>
          <w:lang w:eastAsia="zh-CN"/>
        </w:rPr>
        <w:t>：</w:t>
      </w:r>
      <w:r>
        <w:rPr>
          <w:rFonts w:hint="eastAsia" w:ascii="宋体" w:hAnsi="宋体"/>
          <w:sz w:val="24"/>
          <w:u w:val="single"/>
        </w:rPr>
        <w:t xml:space="preserve"> （签字或私章）      </w:t>
      </w:r>
    </w:p>
    <w:p w14:paraId="021760F6">
      <w:pPr>
        <w:spacing w:line="360" w:lineRule="auto"/>
        <w:rPr>
          <w:rFonts w:hint="eastAsia" w:ascii="宋体" w:hAnsi="宋体"/>
          <w:sz w:val="24"/>
          <w:u w:val="single"/>
        </w:rPr>
      </w:pPr>
      <w:r>
        <w:rPr>
          <w:rFonts w:hint="eastAsia" w:ascii="宋体" w:hAnsi="宋体"/>
          <w:sz w:val="24"/>
        </w:rPr>
        <w:t xml:space="preserve">                                受托人 </w:t>
      </w:r>
      <w:r>
        <w:rPr>
          <w:rFonts w:hint="eastAsia" w:ascii="宋体" w:hAnsi="宋体"/>
          <w:sz w:val="24"/>
          <w:lang w:eastAsia="zh-CN"/>
        </w:rPr>
        <w:t>：</w:t>
      </w:r>
      <w:r>
        <w:rPr>
          <w:rFonts w:hint="eastAsia" w:ascii="宋体" w:hAnsi="宋体"/>
          <w:sz w:val="24"/>
          <w:u w:val="single"/>
        </w:rPr>
        <w:t xml:space="preserve"> （签字或私章）      </w:t>
      </w:r>
    </w:p>
    <w:p w14:paraId="3DC81EDC">
      <w:pPr>
        <w:spacing w:line="360" w:lineRule="auto"/>
        <w:ind w:firstLine="4680" w:firstLineChars="1950"/>
        <w:rPr>
          <w:rFonts w:hint="eastAsia" w:ascii="宋体" w:hAnsi="宋体"/>
          <w:sz w:val="24"/>
        </w:rPr>
      </w:pP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38A620A6">
      <w:pPr>
        <w:rPr>
          <w:rFonts w:hint="eastAsia" w:ascii="仿宋_GB2312" w:eastAsia="仿宋_GB2312"/>
          <w:sz w:val="24"/>
          <w:lang w:val="zh-CN"/>
        </w:rPr>
      </w:pPr>
    </w:p>
    <w:p w14:paraId="2F2EF1A0">
      <w:pPr>
        <w:rPr>
          <w:rFonts w:hint="eastAsia" w:ascii="仿宋_GB2312" w:eastAsia="仿宋_GB2312"/>
          <w:sz w:val="24"/>
          <w:lang w:val="zh-CN"/>
        </w:rPr>
      </w:pPr>
    </w:p>
    <w:p w14:paraId="414D95A5">
      <w:pPr>
        <w:rPr>
          <w:rFonts w:hint="eastAsia" w:ascii="仿宋_GB2312" w:eastAsia="仿宋_GB2312"/>
          <w:sz w:val="24"/>
          <w:lang w:val="zh-CN"/>
        </w:rPr>
      </w:pPr>
    </w:p>
    <w:p w14:paraId="646F219F">
      <w:pPr>
        <w:rPr>
          <w:rFonts w:hint="eastAsia" w:ascii="仿宋_GB2312" w:eastAsia="仿宋_GB2312"/>
          <w:sz w:val="24"/>
          <w:lang w:val="zh-CN"/>
        </w:rPr>
      </w:pPr>
    </w:p>
    <w:p w14:paraId="70C5AE42">
      <w:pPr>
        <w:rPr>
          <w:rFonts w:hint="eastAsia" w:ascii="仿宋_GB2312" w:eastAsia="仿宋_GB2312"/>
          <w:sz w:val="24"/>
          <w:lang w:val="zh-CN"/>
        </w:rPr>
      </w:pPr>
    </w:p>
    <w:p w14:paraId="7299E9C0">
      <w:pPr>
        <w:rPr>
          <w:rFonts w:hint="eastAsia" w:ascii="仿宋_GB2312" w:eastAsia="仿宋_GB2312"/>
          <w:sz w:val="24"/>
          <w:lang w:val="zh-CN"/>
        </w:rPr>
      </w:pPr>
    </w:p>
    <w:p w14:paraId="7D31DC86">
      <w:pPr>
        <w:pStyle w:val="20"/>
        <w:rPr>
          <w:rFonts w:hint="eastAsia"/>
          <w:lang w:val="zh-CN"/>
        </w:rPr>
      </w:pPr>
    </w:p>
    <w:p w14:paraId="0500A2D1">
      <w:pPr>
        <w:numPr>
          <w:ilvl w:val="0"/>
          <w:numId w:val="0"/>
        </w:numPr>
        <w:autoSpaceDE w:val="0"/>
        <w:autoSpaceDN w:val="0"/>
        <w:adjustRightInd w:val="0"/>
        <w:spacing w:line="240" w:lineRule="auto"/>
        <w:jc w:val="left"/>
        <w:rPr>
          <w:rFonts w:hint="eastAsia" w:ascii="仿宋_GB2312" w:hAnsi="仿宋_GB2312" w:eastAsia="仿宋_GB2312" w:cs="仿宋_GB2312"/>
          <w:b/>
          <w:bCs/>
          <w:i w:val="0"/>
          <w:iCs w:val="0"/>
          <w:caps w:val="0"/>
          <w:color w:val="000000"/>
          <w:spacing w:val="0"/>
          <w:sz w:val="28"/>
          <w:szCs w:val="28"/>
          <w:shd w:val="clear" w:fill="FFFFFF"/>
          <w:lang w:val="en-US" w:eastAsia="zh-CN"/>
        </w:rPr>
      </w:pPr>
      <w:r>
        <w:rPr>
          <w:rFonts w:hint="eastAsia" w:ascii="仿宋_GB2312" w:hAnsi="仿宋_GB2312" w:eastAsia="仿宋_GB2312" w:cs="仿宋_GB2312"/>
          <w:b/>
          <w:bCs/>
          <w:i w:val="0"/>
          <w:iCs w:val="0"/>
          <w:caps w:val="0"/>
          <w:color w:val="000000"/>
          <w:spacing w:val="0"/>
          <w:sz w:val="28"/>
          <w:szCs w:val="28"/>
          <w:shd w:val="clear" w:fill="FFFFFF"/>
          <w:lang w:val="en-US" w:eastAsia="zh-CN"/>
        </w:rPr>
        <w:t>附件5</w:t>
      </w:r>
      <w:r>
        <w:rPr>
          <w:rFonts w:hint="eastAsia" w:ascii="仿宋_GB2312" w:hAnsi="仿宋_GB2312" w:eastAsia="仿宋_GB2312" w:cs="仿宋_GB2312"/>
          <w:b/>
          <w:bCs/>
          <w:i w:val="0"/>
          <w:iCs w:val="0"/>
          <w:caps w:val="0"/>
          <w:color w:val="000000"/>
          <w:spacing w:val="0"/>
          <w:sz w:val="28"/>
          <w:szCs w:val="28"/>
          <w:shd w:val="clear" w:fill="FFFFFF"/>
          <w:lang w:val="zh-CN" w:eastAsia="zh-CN"/>
        </w:rPr>
        <w:t>、</w:t>
      </w:r>
      <w:r>
        <w:rPr>
          <w:rFonts w:hint="eastAsia" w:ascii="仿宋_GB2312" w:hAnsi="仿宋_GB2312" w:eastAsia="仿宋_GB2312" w:cs="仿宋_GB2312"/>
          <w:b/>
          <w:bCs/>
          <w:i w:val="0"/>
          <w:iCs w:val="0"/>
          <w:caps w:val="0"/>
          <w:color w:val="000000"/>
          <w:spacing w:val="0"/>
          <w:sz w:val="28"/>
          <w:szCs w:val="28"/>
          <w:shd w:val="clear" w:fill="FFFFFF"/>
          <w:lang w:val="en-US" w:eastAsia="zh-CN"/>
        </w:rPr>
        <w:t>营业执照、法人代表、授权代表（受托人）身份证、相关执业或资格证书、劳动关系证明的复印件等相关证件:</w:t>
      </w:r>
    </w:p>
    <w:p w14:paraId="721FE24B">
      <w:pPr>
        <w:numPr>
          <w:ilvl w:val="0"/>
          <w:numId w:val="0"/>
        </w:numPr>
        <w:autoSpaceDE w:val="0"/>
        <w:autoSpaceDN w:val="0"/>
        <w:adjustRightInd w:val="0"/>
        <w:spacing w:line="240" w:lineRule="auto"/>
        <w:jc w:val="left"/>
        <w:rPr>
          <w:rFonts w:hint="eastAsia" w:ascii="仿宋_GB2312" w:hAnsi="仿宋_GB2312" w:eastAsia="仿宋_GB2312" w:cs="仿宋_GB2312"/>
          <w:b/>
          <w:bCs/>
          <w:i w:val="0"/>
          <w:iCs w:val="0"/>
          <w:caps w:val="0"/>
          <w:color w:val="000000"/>
          <w:spacing w:val="0"/>
          <w:sz w:val="28"/>
          <w:szCs w:val="28"/>
          <w:shd w:val="clear" w:fill="FFFFFF"/>
          <w:lang w:val="en-US" w:eastAsia="zh-CN"/>
        </w:rPr>
      </w:pPr>
    </w:p>
    <w:p w14:paraId="43DF33E6">
      <w:pPr>
        <w:numPr>
          <w:ilvl w:val="0"/>
          <w:numId w:val="0"/>
        </w:numPr>
        <w:autoSpaceDE w:val="0"/>
        <w:autoSpaceDN w:val="0"/>
        <w:adjustRightInd w:val="0"/>
        <w:spacing w:line="240" w:lineRule="auto"/>
        <w:jc w:val="left"/>
        <w:rPr>
          <w:rFonts w:hint="eastAsia" w:ascii="仿宋_GB2312" w:hAnsi="仿宋_GB2312" w:eastAsia="仿宋_GB2312" w:cs="仿宋_GB2312"/>
          <w:b/>
          <w:bCs/>
          <w:i w:val="0"/>
          <w:iCs w:val="0"/>
          <w:caps w:val="0"/>
          <w:color w:val="000000"/>
          <w:spacing w:val="0"/>
          <w:sz w:val="28"/>
          <w:szCs w:val="28"/>
          <w:shd w:val="clear" w:fill="FFFFFF"/>
          <w:lang w:val="en-US" w:eastAsia="zh-CN"/>
        </w:rPr>
      </w:pPr>
    </w:p>
    <w:p w14:paraId="2AE2C2B1">
      <w:pPr>
        <w:numPr>
          <w:ilvl w:val="0"/>
          <w:numId w:val="0"/>
        </w:numPr>
        <w:autoSpaceDE w:val="0"/>
        <w:autoSpaceDN w:val="0"/>
        <w:adjustRightInd w:val="0"/>
        <w:spacing w:line="240" w:lineRule="auto"/>
        <w:jc w:val="left"/>
        <w:rPr>
          <w:rFonts w:hint="eastAsia" w:ascii="仿宋_GB2312" w:hAnsi="仿宋_GB2312" w:eastAsia="仿宋_GB2312" w:cs="仿宋_GB2312"/>
          <w:b/>
          <w:bCs/>
          <w:i w:val="0"/>
          <w:iCs w:val="0"/>
          <w:caps w:val="0"/>
          <w:color w:val="000000"/>
          <w:spacing w:val="0"/>
          <w:sz w:val="28"/>
          <w:szCs w:val="28"/>
          <w:shd w:val="clear" w:fill="FFFFFF"/>
          <w:lang w:val="en-US" w:eastAsia="zh-CN"/>
        </w:rPr>
      </w:pPr>
    </w:p>
    <w:p w14:paraId="781C52B6">
      <w:pPr>
        <w:numPr>
          <w:ilvl w:val="0"/>
          <w:numId w:val="0"/>
        </w:numPr>
        <w:autoSpaceDE w:val="0"/>
        <w:autoSpaceDN w:val="0"/>
        <w:adjustRightInd w:val="0"/>
        <w:spacing w:line="240" w:lineRule="auto"/>
        <w:jc w:val="left"/>
        <w:rPr>
          <w:rFonts w:hint="eastAsia" w:ascii="仿宋_GB2312" w:hAnsi="仿宋_GB2312" w:eastAsia="仿宋_GB2312" w:cs="仿宋_GB2312"/>
          <w:b/>
          <w:bCs/>
          <w:i w:val="0"/>
          <w:iCs w:val="0"/>
          <w:caps w:val="0"/>
          <w:color w:val="000000"/>
          <w:spacing w:val="0"/>
          <w:sz w:val="28"/>
          <w:szCs w:val="28"/>
          <w:shd w:val="clear" w:fill="FFFFFF"/>
          <w:lang w:val="en-US" w:eastAsia="zh-CN"/>
        </w:rPr>
      </w:pPr>
    </w:p>
    <w:p w14:paraId="0F4C68B9">
      <w:pPr>
        <w:numPr>
          <w:ilvl w:val="0"/>
          <w:numId w:val="0"/>
        </w:numPr>
        <w:autoSpaceDE w:val="0"/>
        <w:autoSpaceDN w:val="0"/>
        <w:adjustRightInd w:val="0"/>
        <w:spacing w:line="240" w:lineRule="auto"/>
        <w:jc w:val="left"/>
        <w:rPr>
          <w:rFonts w:hint="eastAsia" w:ascii="仿宋_GB2312" w:hAnsi="仿宋_GB2312" w:eastAsia="仿宋_GB2312" w:cs="仿宋_GB2312"/>
          <w:b/>
          <w:bCs/>
          <w:i w:val="0"/>
          <w:iCs w:val="0"/>
          <w:caps w:val="0"/>
          <w:color w:val="000000"/>
          <w:spacing w:val="0"/>
          <w:sz w:val="28"/>
          <w:szCs w:val="28"/>
          <w:shd w:val="clear" w:fill="FFFFFF"/>
          <w:lang w:val="en-US" w:eastAsia="zh-CN"/>
        </w:rPr>
      </w:pPr>
    </w:p>
    <w:p w14:paraId="0BADB73F">
      <w:pPr>
        <w:numPr>
          <w:ilvl w:val="0"/>
          <w:numId w:val="0"/>
        </w:numPr>
        <w:autoSpaceDE w:val="0"/>
        <w:autoSpaceDN w:val="0"/>
        <w:adjustRightInd w:val="0"/>
        <w:spacing w:line="240" w:lineRule="auto"/>
        <w:jc w:val="left"/>
        <w:rPr>
          <w:rFonts w:hint="eastAsia" w:ascii="仿宋_GB2312" w:hAnsi="仿宋_GB2312" w:eastAsia="仿宋_GB2312" w:cs="仿宋_GB2312"/>
          <w:b/>
          <w:bCs/>
          <w:i w:val="0"/>
          <w:iCs w:val="0"/>
          <w:caps w:val="0"/>
          <w:color w:val="000000"/>
          <w:spacing w:val="0"/>
          <w:sz w:val="28"/>
          <w:szCs w:val="28"/>
          <w:shd w:val="clear" w:fill="FFFFFF"/>
          <w:lang w:val="en-US" w:eastAsia="zh-CN"/>
        </w:rPr>
      </w:pPr>
    </w:p>
    <w:p w14:paraId="6B1712D5">
      <w:pPr>
        <w:numPr>
          <w:ilvl w:val="0"/>
          <w:numId w:val="0"/>
        </w:numPr>
        <w:autoSpaceDE w:val="0"/>
        <w:autoSpaceDN w:val="0"/>
        <w:adjustRightInd w:val="0"/>
        <w:spacing w:line="240" w:lineRule="auto"/>
        <w:jc w:val="left"/>
        <w:rPr>
          <w:rFonts w:hint="eastAsia" w:ascii="仿宋_GB2312" w:hAnsi="仿宋_GB2312" w:eastAsia="仿宋_GB2312" w:cs="仿宋_GB2312"/>
          <w:b/>
          <w:bCs/>
          <w:i w:val="0"/>
          <w:iCs w:val="0"/>
          <w:caps w:val="0"/>
          <w:color w:val="000000"/>
          <w:spacing w:val="0"/>
          <w:sz w:val="28"/>
          <w:szCs w:val="28"/>
          <w:shd w:val="clear" w:fill="FFFFFF"/>
          <w:lang w:val="en-US" w:eastAsia="zh-CN"/>
        </w:rPr>
      </w:pPr>
    </w:p>
    <w:p w14:paraId="0DE231F8">
      <w:pPr>
        <w:numPr>
          <w:ilvl w:val="0"/>
          <w:numId w:val="0"/>
        </w:numPr>
        <w:autoSpaceDE w:val="0"/>
        <w:autoSpaceDN w:val="0"/>
        <w:adjustRightInd w:val="0"/>
        <w:spacing w:line="240" w:lineRule="auto"/>
        <w:jc w:val="left"/>
        <w:rPr>
          <w:rFonts w:hint="eastAsia" w:ascii="仿宋_GB2312" w:hAnsi="仿宋_GB2312" w:eastAsia="仿宋_GB2312" w:cs="仿宋_GB2312"/>
          <w:b/>
          <w:bCs/>
          <w:i w:val="0"/>
          <w:iCs w:val="0"/>
          <w:caps w:val="0"/>
          <w:color w:val="000000"/>
          <w:spacing w:val="0"/>
          <w:sz w:val="28"/>
          <w:szCs w:val="28"/>
          <w:shd w:val="clear" w:fill="FFFFFF"/>
          <w:lang w:val="en-US" w:eastAsia="zh-CN"/>
        </w:rPr>
      </w:pPr>
    </w:p>
    <w:p w14:paraId="66CB9840">
      <w:pPr>
        <w:numPr>
          <w:ilvl w:val="0"/>
          <w:numId w:val="0"/>
        </w:numPr>
        <w:autoSpaceDE w:val="0"/>
        <w:autoSpaceDN w:val="0"/>
        <w:adjustRightInd w:val="0"/>
        <w:spacing w:line="240" w:lineRule="auto"/>
        <w:jc w:val="left"/>
        <w:rPr>
          <w:rFonts w:hint="eastAsia" w:ascii="仿宋_GB2312" w:hAnsi="仿宋_GB2312" w:eastAsia="仿宋_GB2312" w:cs="仿宋_GB2312"/>
          <w:b/>
          <w:bCs/>
          <w:i w:val="0"/>
          <w:iCs w:val="0"/>
          <w:caps w:val="0"/>
          <w:color w:val="000000"/>
          <w:spacing w:val="0"/>
          <w:sz w:val="28"/>
          <w:szCs w:val="28"/>
          <w:shd w:val="clear" w:fill="FFFFFF"/>
          <w:lang w:val="en-US" w:eastAsia="zh-CN"/>
        </w:rPr>
      </w:pPr>
    </w:p>
    <w:p w14:paraId="4C42D98E">
      <w:pPr>
        <w:numPr>
          <w:ilvl w:val="0"/>
          <w:numId w:val="0"/>
        </w:numPr>
        <w:autoSpaceDE w:val="0"/>
        <w:autoSpaceDN w:val="0"/>
        <w:adjustRightInd w:val="0"/>
        <w:spacing w:line="240" w:lineRule="auto"/>
        <w:jc w:val="left"/>
        <w:rPr>
          <w:rFonts w:hint="eastAsia" w:ascii="仿宋_GB2312" w:hAnsi="仿宋_GB2312" w:eastAsia="仿宋_GB2312" w:cs="仿宋_GB2312"/>
          <w:b/>
          <w:bCs/>
          <w:i w:val="0"/>
          <w:iCs w:val="0"/>
          <w:caps w:val="0"/>
          <w:color w:val="000000"/>
          <w:spacing w:val="0"/>
          <w:sz w:val="28"/>
          <w:szCs w:val="28"/>
          <w:shd w:val="clear" w:fill="FFFFFF"/>
          <w:lang w:val="en-US" w:eastAsia="zh-CN"/>
        </w:rPr>
      </w:pPr>
    </w:p>
    <w:p w14:paraId="639573A7">
      <w:pPr>
        <w:numPr>
          <w:ilvl w:val="0"/>
          <w:numId w:val="0"/>
        </w:numPr>
        <w:autoSpaceDE w:val="0"/>
        <w:autoSpaceDN w:val="0"/>
        <w:adjustRightInd w:val="0"/>
        <w:spacing w:line="240" w:lineRule="auto"/>
        <w:jc w:val="left"/>
        <w:rPr>
          <w:rFonts w:hint="eastAsia" w:ascii="仿宋_GB2312" w:hAnsi="仿宋_GB2312" w:eastAsia="仿宋_GB2312" w:cs="仿宋_GB2312"/>
          <w:b/>
          <w:bCs/>
          <w:i w:val="0"/>
          <w:iCs w:val="0"/>
          <w:caps w:val="0"/>
          <w:color w:val="000000"/>
          <w:spacing w:val="0"/>
          <w:sz w:val="28"/>
          <w:szCs w:val="28"/>
          <w:shd w:val="clear" w:fill="FFFFFF"/>
          <w:lang w:val="en-US" w:eastAsia="zh-CN"/>
        </w:rPr>
      </w:pPr>
    </w:p>
    <w:p w14:paraId="5FAA3AFD">
      <w:pPr>
        <w:numPr>
          <w:ilvl w:val="0"/>
          <w:numId w:val="0"/>
        </w:numPr>
        <w:autoSpaceDE w:val="0"/>
        <w:autoSpaceDN w:val="0"/>
        <w:adjustRightInd w:val="0"/>
        <w:spacing w:line="240" w:lineRule="auto"/>
        <w:jc w:val="left"/>
        <w:rPr>
          <w:rFonts w:hint="eastAsia" w:ascii="仿宋_GB2312" w:hAnsi="仿宋_GB2312" w:eastAsia="仿宋_GB2312" w:cs="仿宋_GB2312"/>
          <w:b/>
          <w:bCs/>
          <w:i w:val="0"/>
          <w:iCs w:val="0"/>
          <w:caps w:val="0"/>
          <w:color w:val="000000"/>
          <w:spacing w:val="0"/>
          <w:sz w:val="28"/>
          <w:szCs w:val="28"/>
          <w:shd w:val="clear" w:fill="FFFFFF"/>
          <w:lang w:val="en-US" w:eastAsia="zh-CN"/>
        </w:rPr>
      </w:pPr>
    </w:p>
    <w:p w14:paraId="54EA1AD4">
      <w:pPr>
        <w:numPr>
          <w:ilvl w:val="0"/>
          <w:numId w:val="0"/>
        </w:numPr>
        <w:autoSpaceDE w:val="0"/>
        <w:autoSpaceDN w:val="0"/>
        <w:adjustRightInd w:val="0"/>
        <w:spacing w:line="240" w:lineRule="auto"/>
        <w:jc w:val="left"/>
        <w:rPr>
          <w:rFonts w:hint="eastAsia" w:ascii="仿宋_GB2312" w:hAnsi="仿宋_GB2312" w:eastAsia="仿宋_GB2312" w:cs="仿宋_GB2312"/>
          <w:b/>
          <w:bCs/>
          <w:i w:val="0"/>
          <w:iCs w:val="0"/>
          <w:caps w:val="0"/>
          <w:color w:val="000000"/>
          <w:spacing w:val="0"/>
          <w:sz w:val="28"/>
          <w:szCs w:val="28"/>
          <w:shd w:val="clear" w:fill="FFFFFF"/>
          <w:lang w:val="en-US" w:eastAsia="zh-CN"/>
        </w:rPr>
      </w:pPr>
    </w:p>
    <w:p w14:paraId="7D7F1DE1">
      <w:pPr>
        <w:numPr>
          <w:ilvl w:val="0"/>
          <w:numId w:val="0"/>
        </w:numPr>
        <w:autoSpaceDE w:val="0"/>
        <w:autoSpaceDN w:val="0"/>
        <w:adjustRightInd w:val="0"/>
        <w:spacing w:line="240" w:lineRule="auto"/>
        <w:jc w:val="left"/>
        <w:rPr>
          <w:rFonts w:hint="eastAsia" w:ascii="仿宋_GB2312" w:hAnsi="仿宋_GB2312" w:eastAsia="仿宋_GB2312" w:cs="仿宋_GB2312"/>
          <w:b/>
          <w:bCs/>
          <w:i w:val="0"/>
          <w:iCs w:val="0"/>
          <w:caps w:val="0"/>
          <w:color w:val="000000"/>
          <w:spacing w:val="0"/>
          <w:sz w:val="28"/>
          <w:szCs w:val="28"/>
          <w:shd w:val="clear" w:fill="FFFFFF"/>
          <w:lang w:val="en-US" w:eastAsia="zh-CN"/>
        </w:rPr>
      </w:pPr>
    </w:p>
    <w:p w14:paraId="5A68BC8D">
      <w:pPr>
        <w:numPr>
          <w:ilvl w:val="0"/>
          <w:numId w:val="0"/>
        </w:numPr>
        <w:autoSpaceDE w:val="0"/>
        <w:autoSpaceDN w:val="0"/>
        <w:adjustRightInd w:val="0"/>
        <w:spacing w:line="240" w:lineRule="auto"/>
        <w:jc w:val="left"/>
        <w:rPr>
          <w:rFonts w:hint="eastAsia" w:ascii="仿宋_GB2312" w:hAnsi="仿宋_GB2312" w:eastAsia="仿宋_GB2312" w:cs="仿宋_GB2312"/>
          <w:b/>
          <w:bCs/>
          <w:i w:val="0"/>
          <w:iCs w:val="0"/>
          <w:caps w:val="0"/>
          <w:color w:val="000000"/>
          <w:spacing w:val="0"/>
          <w:sz w:val="28"/>
          <w:szCs w:val="28"/>
          <w:shd w:val="clear" w:fill="FFFFFF"/>
          <w:lang w:val="en-US" w:eastAsia="zh-CN"/>
        </w:rPr>
      </w:pPr>
    </w:p>
    <w:p w14:paraId="279DB847">
      <w:pPr>
        <w:numPr>
          <w:ilvl w:val="0"/>
          <w:numId w:val="0"/>
        </w:numPr>
        <w:autoSpaceDE w:val="0"/>
        <w:autoSpaceDN w:val="0"/>
        <w:adjustRightInd w:val="0"/>
        <w:spacing w:line="240" w:lineRule="auto"/>
        <w:jc w:val="left"/>
        <w:rPr>
          <w:rFonts w:hint="eastAsia" w:ascii="仿宋_GB2312" w:hAnsi="仿宋_GB2312" w:eastAsia="仿宋_GB2312" w:cs="仿宋_GB2312"/>
          <w:b/>
          <w:bCs/>
          <w:i w:val="0"/>
          <w:iCs w:val="0"/>
          <w:caps w:val="0"/>
          <w:color w:val="000000"/>
          <w:spacing w:val="0"/>
          <w:sz w:val="28"/>
          <w:szCs w:val="28"/>
          <w:shd w:val="clear" w:fill="FFFFFF"/>
          <w:lang w:val="en-US" w:eastAsia="zh-CN"/>
        </w:rPr>
      </w:pPr>
    </w:p>
    <w:p w14:paraId="34F50632">
      <w:pPr>
        <w:numPr>
          <w:ilvl w:val="0"/>
          <w:numId w:val="0"/>
        </w:numPr>
        <w:autoSpaceDE w:val="0"/>
        <w:autoSpaceDN w:val="0"/>
        <w:adjustRightInd w:val="0"/>
        <w:spacing w:line="240" w:lineRule="auto"/>
        <w:jc w:val="left"/>
        <w:rPr>
          <w:rFonts w:hint="eastAsia" w:ascii="仿宋_GB2312" w:hAnsi="仿宋_GB2312" w:eastAsia="仿宋_GB2312" w:cs="仿宋_GB2312"/>
          <w:b/>
          <w:bCs/>
          <w:i w:val="0"/>
          <w:iCs w:val="0"/>
          <w:caps w:val="0"/>
          <w:color w:val="000000"/>
          <w:spacing w:val="0"/>
          <w:sz w:val="28"/>
          <w:szCs w:val="28"/>
          <w:shd w:val="clear" w:fill="FFFFFF"/>
          <w:lang w:val="en-US" w:eastAsia="zh-CN"/>
        </w:rPr>
      </w:pPr>
    </w:p>
    <w:p w14:paraId="5A31E63B">
      <w:pPr>
        <w:numPr>
          <w:ilvl w:val="0"/>
          <w:numId w:val="0"/>
        </w:numPr>
        <w:autoSpaceDE w:val="0"/>
        <w:autoSpaceDN w:val="0"/>
        <w:adjustRightInd w:val="0"/>
        <w:spacing w:line="240" w:lineRule="auto"/>
        <w:jc w:val="left"/>
        <w:rPr>
          <w:rFonts w:hint="eastAsia" w:ascii="仿宋_GB2312" w:hAnsi="仿宋_GB2312" w:eastAsia="仿宋_GB2312" w:cs="仿宋_GB2312"/>
          <w:b/>
          <w:bCs/>
          <w:i w:val="0"/>
          <w:iCs w:val="0"/>
          <w:caps w:val="0"/>
          <w:color w:val="000000"/>
          <w:spacing w:val="0"/>
          <w:sz w:val="28"/>
          <w:szCs w:val="28"/>
          <w:shd w:val="clear" w:fill="FFFFFF"/>
          <w:lang w:val="en-US" w:eastAsia="zh-CN"/>
        </w:rPr>
      </w:pPr>
    </w:p>
    <w:p w14:paraId="659618CD">
      <w:pPr>
        <w:numPr>
          <w:ilvl w:val="0"/>
          <w:numId w:val="0"/>
        </w:numPr>
        <w:autoSpaceDE w:val="0"/>
        <w:autoSpaceDN w:val="0"/>
        <w:adjustRightInd w:val="0"/>
        <w:spacing w:line="240" w:lineRule="auto"/>
        <w:jc w:val="left"/>
        <w:rPr>
          <w:rFonts w:hint="eastAsia" w:ascii="仿宋_GB2312" w:hAnsi="仿宋_GB2312" w:eastAsia="仿宋_GB2312" w:cs="仿宋_GB2312"/>
          <w:b/>
          <w:bCs/>
          <w:i w:val="0"/>
          <w:iCs w:val="0"/>
          <w:caps w:val="0"/>
          <w:color w:val="000000"/>
          <w:spacing w:val="0"/>
          <w:sz w:val="28"/>
          <w:szCs w:val="28"/>
          <w:shd w:val="clear" w:fill="FFFFFF"/>
          <w:lang w:val="en-US" w:eastAsia="zh-CN"/>
        </w:rPr>
      </w:pPr>
    </w:p>
    <w:p w14:paraId="6130BB83">
      <w:pPr>
        <w:numPr>
          <w:ilvl w:val="0"/>
          <w:numId w:val="0"/>
        </w:numPr>
        <w:autoSpaceDE w:val="0"/>
        <w:autoSpaceDN w:val="0"/>
        <w:adjustRightInd w:val="0"/>
        <w:spacing w:line="240" w:lineRule="auto"/>
        <w:jc w:val="left"/>
        <w:rPr>
          <w:rFonts w:hint="eastAsia" w:ascii="仿宋_GB2312" w:hAnsi="仿宋_GB2312" w:eastAsia="仿宋_GB2312" w:cs="仿宋_GB2312"/>
          <w:b/>
          <w:bCs/>
          <w:i w:val="0"/>
          <w:iCs w:val="0"/>
          <w:caps w:val="0"/>
          <w:color w:val="000000"/>
          <w:spacing w:val="0"/>
          <w:sz w:val="28"/>
          <w:szCs w:val="28"/>
          <w:shd w:val="clear" w:fill="FFFFFF"/>
          <w:lang w:val="en-US" w:eastAsia="zh-CN"/>
        </w:rPr>
      </w:pPr>
    </w:p>
    <w:p w14:paraId="5B6EEF42">
      <w:pPr>
        <w:pStyle w:val="20"/>
        <w:rPr>
          <w:rFonts w:hint="eastAsia" w:ascii="仿宋_GB2312" w:hAnsi="仿宋_GB2312" w:eastAsia="仿宋_GB2312" w:cs="仿宋_GB2312"/>
          <w:b/>
          <w:bCs/>
          <w:i w:val="0"/>
          <w:iCs w:val="0"/>
          <w:caps w:val="0"/>
          <w:color w:val="000000"/>
          <w:spacing w:val="0"/>
          <w:sz w:val="28"/>
          <w:szCs w:val="28"/>
          <w:shd w:val="clear" w:fill="FFFFFF"/>
          <w:lang w:val="en-US" w:eastAsia="zh-CN"/>
        </w:rPr>
      </w:pPr>
    </w:p>
    <w:p w14:paraId="21CF10DE">
      <w:pPr>
        <w:pStyle w:val="12"/>
        <w:rPr>
          <w:rFonts w:hint="eastAsia"/>
          <w:lang w:val="en-US" w:eastAsia="zh-CN"/>
        </w:rPr>
      </w:pPr>
    </w:p>
    <w:p w14:paraId="78F499D1">
      <w:pPr>
        <w:pStyle w:val="22"/>
        <w:numPr>
          <w:ilvl w:val="0"/>
          <w:numId w:val="0"/>
        </w:numPr>
        <w:spacing w:before="0" w:beforeLines="0" w:after="0" w:afterLines="0"/>
        <w:jc w:val="center"/>
        <w:rPr>
          <w:rFonts w:hint="eastAsia" w:ascii="宋体" w:hAnsi="宋体" w:eastAsia="宋体"/>
          <w:szCs w:val="32"/>
        </w:rPr>
      </w:pPr>
      <w:r>
        <w:rPr>
          <w:rFonts w:hint="eastAsia"/>
          <w:sz w:val="32"/>
          <w:szCs w:val="32"/>
          <w:lang w:val="en-US" w:eastAsia="zh-CN"/>
        </w:rPr>
        <w:t>附件</w:t>
      </w:r>
      <w:r>
        <w:rPr>
          <w:rFonts w:hint="eastAsia" w:ascii="宋体" w:hAnsi="宋体" w:eastAsia="宋体"/>
          <w:sz w:val="32"/>
          <w:szCs w:val="32"/>
          <w:lang w:val="en-US" w:eastAsia="zh-CN"/>
        </w:rPr>
        <w:t>6</w:t>
      </w:r>
      <w:r>
        <w:rPr>
          <w:rFonts w:hint="eastAsia" w:ascii="宋体" w:hAnsi="宋体" w:eastAsia="宋体"/>
          <w:sz w:val="32"/>
          <w:szCs w:val="32"/>
        </w:rPr>
        <w:t>、</w:t>
      </w:r>
      <w:r>
        <w:rPr>
          <w:rFonts w:hint="eastAsia" w:ascii="宋体" w:hAnsi="宋体" w:eastAsia="宋体"/>
          <w:sz w:val="32"/>
          <w:szCs w:val="32"/>
          <w:lang w:val="en-US"/>
        </w:rPr>
        <w:t>具备《中华人民共和国政府采购法》第二十二条规定条件的承诺书</w:t>
      </w:r>
    </w:p>
    <w:p w14:paraId="395149E7">
      <w:pPr>
        <w:shd w:val="clear" w:color="auto" w:fill="FFFFFF"/>
        <w:rPr>
          <w:rFonts w:hint="eastAsia" w:ascii="宋体" w:hAnsi="宋体"/>
        </w:rPr>
      </w:pPr>
    </w:p>
    <w:p w14:paraId="430E0B6D">
      <w:pPr>
        <w:tabs>
          <w:tab w:val="left" w:pos="630"/>
        </w:tabs>
        <w:spacing w:line="360" w:lineRule="auto"/>
        <w:rPr>
          <w:rFonts w:hint="eastAsia" w:ascii="宋体" w:hAnsi="宋体" w:eastAsia="宋体"/>
          <w:lang w:eastAsia="zh-CN"/>
        </w:rPr>
      </w:pPr>
      <w:r>
        <w:rPr>
          <w:rFonts w:hint="eastAsia" w:ascii="宋体" w:hAnsi="宋体"/>
          <w:b/>
          <w:sz w:val="28"/>
        </w:rPr>
        <w:t>致：</w:t>
      </w:r>
      <w:r>
        <w:rPr>
          <w:rFonts w:hint="eastAsia" w:ascii="宋体" w:hAnsi="宋体"/>
          <w:b/>
          <w:sz w:val="28"/>
          <w:lang w:val="en-US" w:eastAsia="zh-CN"/>
        </w:rPr>
        <w:t>万宁市中</w:t>
      </w:r>
      <w:r>
        <w:rPr>
          <w:rFonts w:hint="eastAsia" w:ascii="宋体" w:hAnsi="宋体"/>
          <w:b/>
          <w:sz w:val="28"/>
          <w:lang w:eastAsia="zh-CN"/>
        </w:rPr>
        <w:t>医院</w:t>
      </w:r>
    </w:p>
    <w:p w14:paraId="048916BE">
      <w:pPr>
        <w:pStyle w:val="14"/>
        <w:shd w:val="clear" w:color="auto" w:fill="FFFFFF"/>
        <w:spacing w:before="0" w:beforeAutospacing="0" w:after="150" w:afterAutospacing="0" w:line="360" w:lineRule="auto"/>
        <w:ind w:firstLine="480"/>
        <w:rPr>
          <w:rFonts w:ascii="Arial" w:hAnsi="Arial" w:cs="Arial"/>
          <w:color w:val="000000"/>
        </w:rPr>
      </w:pPr>
      <w:r>
        <w:rPr>
          <w:rFonts w:ascii="Arial" w:hAnsi="Arial" w:cs="Arial"/>
          <w:color w:val="000000"/>
        </w:rPr>
        <w:t>本公司作为参加本次</w:t>
      </w:r>
      <w:r>
        <w:rPr>
          <w:rFonts w:hint="eastAsia" w:ascii="宋体" w:hAnsi="宋体"/>
          <w:sz w:val="24"/>
          <w:u w:val="single"/>
          <w:lang w:val="en-US" w:eastAsia="zh-CN"/>
        </w:rPr>
        <w:t>万宁市中医院财务咨询服务项目，</w:t>
      </w:r>
      <w:r>
        <w:rPr>
          <w:rFonts w:hint="eastAsia" w:ascii="宋体" w:hAnsi="宋体"/>
          <w:sz w:val="24"/>
          <w:u w:val="single"/>
        </w:rPr>
        <w:t>项目编号为：WNSZYY2024-CWK-0</w:t>
      </w:r>
      <w:r>
        <w:rPr>
          <w:rFonts w:hint="eastAsia" w:ascii="宋体" w:hAnsi="宋体"/>
          <w:sz w:val="24"/>
          <w:u w:val="single"/>
          <w:lang w:val="en-US" w:eastAsia="zh-CN"/>
        </w:rPr>
        <w:t>2</w:t>
      </w:r>
      <w:r>
        <w:rPr>
          <w:rFonts w:ascii="Arial" w:hAnsi="Arial" w:cs="Arial"/>
          <w:color w:val="000000"/>
        </w:rPr>
        <w:t>的</w:t>
      </w:r>
      <w:r>
        <w:rPr>
          <w:rFonts w:hint="eastAsia"/>
          <w:lang w:eastAsia="zh-CN"/>
        </w:rPr>
        <w:t>报价</w:t>
      </w:r>
      <w:r>
        <w:rPr>
          <w:rFonts w:hint="eastAsia"/>
        </w:rPr>
        <w:t>人</w:t>
      </w:r>
      <w:r>
        <w:rPr>
          <w:rFonts w:ascii="Arial" w:hAnsi="Arial" w:cs="Arial"/>
          <w:color w:val="000000"/>
        </w:rPr>
        <w:t>，现郑重承诺具备以下条件（《中华人民共和国政府采购法》第二十二条）：</w:t>
      </w:r>
    </w:p>
    <w:p w14:paraId="79705ACE">
      <w:pPr>
        <w:pStyle w:val="14"/>
        <w:shd w:val="clear" w:color="auto" w:fill="FFFFFF"/>
        <w:spacing w:before="0" w:beforeAutospacing="0" w:after="150" w:afterAutospacing="0" w:line="276" w:lineRule="auto"/>
        <w:ind w:firstLine="480"/>
        <w:rPr>
          <w:rFonts w:ascii="Arial" w:hAnsi="Arial" w:cs="Arial"/>
          <w:color w:val="000000"/>
        </w:rPr>
      </w:pPr>
      <w:r>
        <w:rPr>
          <w:rFonts w:ascii="Arial" w:hAnsi="Arial" w:cs="Arial"/>
          <w:color w:val="000000"/>
        </w:rPr>
        <w:t>（一）具有独立承担民事责任的能力；</w:t>
      </w:r>
    </w:p>
    <w:p w14:paraId="00913B0B">
      <w:pPr>
        <w:pStyle w:val="14"/>
        <w:shd w:val="clear" w:color="auto" w:fill="FFFFFF"/>
        <w:spacing w:before="0" w:beforeAutospacing="0" w:after="150" w:afterAutospacing="0" w:line="276" w:lineRule="auto"/>
        <w:ind w:firstLine="480"/>
        <w:rPr>
          <w:rFonts w:ascii="Arial" w:hAnsi="Arial" w:cs="Arial"/>
          <w:color w:val="000000"/>
        </w:rPr>
      </w:pPr>
      <w:r>
        <w:rPr>
          <w:rFonts w:ascii="Arial" w:hAnsi="Arial" w:cs="Arial"/>
          <w:color w:val="000000"/>
        </w:rPr>
        <w:t>（二）具有良好的商业信誉和健全的财务会计制度；</w:t>
      </w:r>
    </w:p>
    <w:p w14:paraId="2B2BDB3D">
      <w:pPr>
        <w:pStyle w:val="14"/>
        <w:shd w:val="clear" w:color="auto" w:fill="FFFFFF"/>
        <w:spacing w:before="0" w:beforeAutospacing="0" w:after="150" w:afterAutospacing="0" w:line="276" w:lineRule="auto"/>
        <w:ind w:firstLine="480"/>
        <w:rPr>
          <w:rFonts w:ascii="Arial" w:hAnsi="Arial" w:cs="Arial"/>
          <w:color w:val="000000"/>
        </w:rPr>
      </w:pPr>
      <w:r>
        <w:rPr>
          <w:rFonts w:ascii="Arial" w:hAnsi="Arial" w:cs="Arial"/>
          <w:color w:val="000000"/>
        </w:rPr>
        <w:t>（三）具有履行合同所必需的</w:t>
      </w:r>
      <w:r>
        <w:rPr>
          <w:rFonts w:hint="eastAsia" w:ascii="Arial" w:hAnsi="Arial" w:cs="Arial"/>
          <w:color w:val="000000"/>
        </w:rPr>
        <w:t>的足够经验、设备和专业技术能力</w:t>
      </w:r>
      <w:r>
        <w:rPr>
          <w:rFonts w:ascii="Arial" w:hAnsi="Arial" w:cs="Arial"/>
          <w:color w:val="000000"/>
        </w:rPr>
        <w:t>；</w:t>
      </w:r>
    </w:p>
    <w:p w14:paraId="5157F89C">
      <w:pPr>
        <w:pStyle w:val="14"/>
        <w:shd w:val="clear" w:color="auto" w:fill="FFFFFF"/>
        <w:spacing w:before="0" w:beforeAutospacing="0" w:after="150" w:afterAutospacing="0" w:line="276" w:lineRule="auto"/>
        <w:ind w:firstLine="480"/>
        <w:rPr>
          <w:rFonts w:ascii="Arial" w:hAnsi="Arial" w:cs="Arial"/>
          <w:color w:val="000000"/>
        </w:rPr>
      </w:pPr>
      <w:r>
        <w:rPr>
          <w:rFonts w:ascii="Arial" w:hAnsi="Arial" w:cs="Arial"/>
          <w:color w:val="000000"/>
        </w:rPr>
        <w:t>（四）具有依法缴纳税收和社会保障资金的良好记录；</w:t>
      </w:r>
    </w:p>
    <w:p w14:paraId="236021CA">
      <w:pPr>
        <w:pStyle w:val="14"/>
        <w:shd w:val="clear" w:color="auto" w:fill="FFFFFF"/>
        <w:spacing w:before="0" w:beforeAutospacing="0" w:after="150" w:afterAutospacing="0" w:line="276" w:lineRule="auto"/>
        <w:ind w:firstLine="480"/>
        <w:rPr>
          <w:rFonts w:ascii="Arial" w:hAnsi="Arial" w:cs="Arial"/>
          <w:color w:val="000000"/>
        </w:rPr>
      </w:pPr>
      <w:r>
        <w:rPr>
          <w:rFonts w:ascii="Arial" w:hAnsi="Arial" w:cs="Arial"/>
          <w:color w:val="000000"/>
        </w:rPr>
        <w:t>（五）参加本次政府采购活动前三年内，在经营活动中没有重大违法违规记录；</w:t>
      </w:r>
    </w:p>
    <w:p w14:paraId="46E86AFE">
      <w:pPr>
        <w:pStyle w:val="14"/>
        <w:shd w:val="clear" w:color="auto" w:fill="FFFFFF"/>
        <w:spacing w:before="0" w:beforeAutospacing="0" w:after="150" w:afterAutospacing="0" w:line="276" w:lineRule="auto"/>
        <w:ind w:firstLine="480"/>
        <w:rPr>
          <w:rFonts w:ascii="Arial" w:hAnsi="Arial" w:cs="Arial"/>
          <w:color w:val="000000"/>
        </w:rPr>
      </w:pPr>
      <w:r>
        <w:rPr>
          <w:rFonts w:ascii="Arial" w:hAnsi="Arial" w:cs="Arial"/>
          <w:color w:val="000000"/>
        </w:rPr>
        <w:t>（六）法律、行政法规规定的其他条件。</w:t>
      </w:r>
    </w:p>
    <w:p w14:paraId="59165D53">
      <w:pPr>
        <w:spacing w:line="440" w:lineRule="exact"/>
        <w:ind w:firstLine="422" w:firstLineChars="200"/>
        <w:rPr>
          <w:rFonts w:hint="eastAsia" w:ascii="宋体" w:hAnsi="宋体"/>
          <w:sz w:val="24"/>
        </w:rPr>
      </w:pPr>
      <w:r>
        <w:rPr>
          <w:rFonts w:ascii="Arial" w:hAnsi="Arial" w:cs="Arial"/>
          <w:b/>
          <w:color w:val="000000"/>
        </w:rPr>
        <w:t>本公司对上述承诺的真实性负责。如有虚假，将依法承担相应责任</w:t>
      </w:r>
      <w:r>
        <w:rPr>
          <w:rFonts w:hint="eastAsia" w:ascii="宋体" w:hAnsi="宋体"/>
          <w:sz w:val="24"/>
        </w:rPr>
        <w:t>。</w:t>
      </w:r>
    </w:p>
    <w:p w14:paraId="5DAB320E">
      <w:pPr>
        <w:spacing w:line="440" w:lineRule="exact"/>
        <w:ind w:firstLine="576"/>
        <w:rPr>
          <w:rFonts w:hint="eastAsia" w:ascii="宋体" w:hAnsi="宋体"/>
          <w:sz w:val="24"/>
        </w:rPr>
      </w:pPr>
      <w:r>
        <w:rPr>
          <w:rFonts w:hint="eastAsia" w:ascii="宋体" w:hAnsi="宋体"/>
          <w:sz w:val="24"/>
        </w:rPr>
        <w:t xml:space="preserve"> </w:t>
      </w:r>
    </w:p>
    <w:p w14:paraId="766E7A76">
      <w:pPr>
        <w:spacing w:line="440" w:lineRule="exact"/>
        <w:ind w:firstLine="576"/>
        <w:rPr>
          <w:rFonts w:hint="eastAsia" w:ascii="宋体" w:hAnsi="宋体"/>
          <w:sz w:val="24"/>
        </w:rPr>
      </w:pPr>
    </w:p>
    <w:p w14:paraId="3AFB9556">
      <w:pPr>
        <w:pStyle w:val="15"/>
        <w:rPr>
          <w:rFonts w:hint="eastAsia" w:ascii="宋体" w:hAnsi="宋体"/>
        </w:rPr>
      </w:pPr>
    </w:p>
    <w:p w14:paraId="604EC4F3">
      <w:pPr>
        <w:shd w:val="clear" w:color="auto" w:fill="FFFFFF"/>
        <w:snapToGrid w:val="0"/>
        <w:spacing w:line="360" w:lineRule="auto"/>
        <w:ind w:firstLine="960" w:firstLineChars="400"/>
        <w:rPr>
          <w:rFonts w:hint="eastAsia" w:ascii="宋体" w:hAnsi="宋体"/>
          <w:sz w:val="24"/>
        </w:rPr>
      </w:pPr>
      <w:r>
        <w:rPr>
          <w:rFonts w:hint="eastAsia" w:ascii="宋体" w:hAnsi="宋体"/>
          <w:sz w:val="24"/>
        </w:rPr>
        <w:t>报价人名称：</w:t>
      </w:r>
      <w:r>
        <w:rPr>
          <w:rFonts w:hint="eastAsia" w:ascii="宋体" w:hAnsi="宋体"/>
          <w:sz w:val="24"/>
          <w:u w:val="single"/>
        </w:rPr>
        <w:t xml:space="preserve">              （公章）</w:t>
      </w:r>
    </w:p>
    <w:p w14:paraId="7AC60197">
      <w:pPr>
        <w:shd w:val="clear" w:color="auto" w:fill="FFFFFF"/>
        <w:snapToGrid w:val="0"/>
        <w:spacing w:line="360" w:lineRule="auto"/>
        <w:rPr>
          <w:rFonts w:hint="eastAsia" w:ascii="宋体" w:hAnsi="宋体"/>
          <w:sz w:val="24"/>
          <w:u w:val="single"/>
        </w:rPr>
      </w:pPr>
      <w:r>
        <w:rPr>
          <w:rFonts w:hint="eastAsia" w:ascii="宋体" w:hAnsi="宋体"/>
          <w:sz w:val="24"/>
        </w:rPr>
        <w:t xml:space="preserve">        地址：</w:t>
      </w:r>
      <w:r>
        <w:rPr>
          <w:rFonts w:hint="eastAsia" w:ascii="宋体" w:hAnsi="宋体"/>
          <w:sz w:val="24"/>
          <w:u w:val="single"/>
        </w:rPr>
        <w:t xml:space="preserve">                               </w:t>
      </w:r>
      <w:r>
        <w:rPr>
          <w:rFonts w:hint="eastAsia" w:ascii="宋体" w:hAnsi="宋体"/>
          <w:sz w:val="24"/>
        </w:rPr>
        <w:t>邮编：</w:t>
      </w:r>
      <w:r>
        <w:rPr>
          <w:rFonts w:hint="eastAsia" w:ascii="宋体" w:hAnsi="宋体"/>
          <w:sz w:val="24"/>
          <w:u w:val="single"/>
        </w:rPr>
        <w:t xml:space="preserve">          </w:t>
      </w:r>
    </w:p>
    <w:p w14:paraId="1DF33482">
      <w:pPr>
        <w:shd w:val="clear" w:color="auto" w:fill="FFFFFF"/>
        <w:snapToGrid w:val="0"/>
        <w:spacing w:line="360" w:lineRule="auto"/>
        <w:rPr>
          <w:rFonts w:hint="eastAsia" w:ascii="宋体" w:hAnsi="宋体"/>
          <w:sz w:val="24"/>
          <w:u w:val="single"/>
        </w:rPr>
      </w:pPr>
      <w:r>
        <w:rPr>
          <w:rFonts w:hint="eastAsia" w:ascii="宋体" w:hAnsi="宋体"/>
          <w:sz w:val="24"/>
        </w:rPr>
        <w:t xml:space="preserve">        电话：</w:t>
      </w:r>
      <w:r>
        <w:rPr>
          <w:rFonts w:hint="eastAsia" w:ascii="宋体" w:hAnsi="宋体"/>
          <w:sz w:val="24"/>
          <w:u w:val="single"/>
        </w:rPr>
        <w:t xml:space="preserve">              </w:t>
      </w:r>
      <w:r>
        <w:rPr>
          <w:rFonts w:hint="eastAsia" w:ascii="宋体" w:hAnsi="宋体"/>
          <w:sz w:val="24"/>
        </w:rPr>
        <w:t>传真：</w:t>
      </w:r>
      <w:r>
        <w:rPr>
          <w:rFonts w:hint="eastAsia" w:ascii="宋体" w:hAnsi="宋体"/>
          <w:sz w:val="24"/>
          <w:u w:val="single"/>
        </w:rPr>
        <w:t xml:space="preserve">             </w:t>
      </w:r>
    </w:p>
    <w:p w14:paraId="7E5A7E00">
      <w:pPr>
        <w:shd w:val="clear" w:color="auto" w:fill="FFFFFF"/>
        <w:snapToGrid w:val="0"/>
        <w:spacing w:line="360" w:lineRule="auto"/>
        <w:rPr>
          <w:rFonts w:hint="eastAsia" w:ascii="宋体" w:hAnsi="宋体"/>
          <w:sz w:val="24"/>
          <w:u w:val="single"/>
        </w:rPr>
      </w:pPr>
      <w:r>
        <w:rPr>
          <w:rFonts w:hint="eastAsia" w:ascii="宋体" w:hAnsi="宋体"/>
          <w:sz w:val="24"/>
        </w:rPr>
        <w:t xml:space="preserve">        授权代表（受托人）：</w:t>
      </w:r>
      <w:r>
        <w:rPr>
          <w:rFonts w:hint="eastAsia" w:ascii="宋体" w:hAnsi="宋体"/>
          <w:sz w:val="24"/>
          <w:u w:val="single"/>
        </w:rPr>
        <w:t xml:space="preserve">   （签字或私章）         </w:t>
      </w:r>
      <w:r>
        <w:rPr>
          <w:rFonts w:hint="eastAsia" w:ascii="宋体" w:hAnsi="宋体"/>
          <w:sz w:val="24"/>
        </w:rPr>
        <w:t xml:space="preserve">   职务：</w:t>
      </w:r>
      <w:r>
        <w:rPr>
          <w:rFonts w:hint="eastAsia" w:ascii="宋体" w:hAnsi="宋体"/>
          <w:sz w:val="24"/>
          <w:u w:val="single"/>
        </w:rPr>
        <w:t xml:space="preserve">                  </w:t>
      </w:r>
    </w:p>
    <w:p w14:paraId="7D3125E7">
      <w:pPr>
        <w:autoSpaceDE w:val="0"/>
        <w:autoSpaceDN w:val="0"/>
        <w:spacing w:line="360" w:lineRule="auto"/>
        <w:rPr>
          <w:rFonts w:hint="eastAsia" w:ascii="仿宋_GB2312" w:hAnsi="宋体" w:eastAsia="仿宋_GB2312"/>
          <w:color w:val="000000"/>
          <w:sz w:val="24"/>
        </w:rPr>
      </w:pPr>
      <w:r>
        <w:rPr>
          <w:rFonts w:hint="eastAsia" w:ascii="宋体" w:hAnsi="宋体"/>
          <w:sz w:val="24"/>
        </w:rPr>
        <w:t xml:space="preserve">        日期：</w:t>
      </w:r>
      <w:r>
        <w:rPr>
          <w:rFonts w:hint="eastAsia" w:ascii="宋体" w:hAnsi="宋体"/>
          <w:sz w:val="24"/>
          <w:u w:val="single"/>
        </w:rPr>
        <w:t xml:space="preserve">                  </w:t>
      </w:r>
    </w:p>
    <w:p w14:paraId="7E70998E">
      <w:pPr>
        <w:numPr>
          <w:ilvl w:val="0"/>
          <w:numId w:val="0"/>
        </w:numPr>
        <w:autoSpaceDE w:val="0"/>
        <w:autoSpaceDN w:val="0"/>
        <w:adjustRightInd w:val="0"/>
        <w:spacing w:line="240" w:lineRule="auto"/>
        <w:jc w:val="left"/>
        <w:rPr>
          <w:rFonts w:hint="default" w:ascii="仿宋_GB2312" w:hAnsi="仿宋_GB2312" w:eastAsia="仿宋_GB2312" w:cs="仿宋_GB2312"/>
          <w:b/>
          <w:bCs/>
          <w:i w:val="0"/>
          <w:iCs w:val="0"/>
          <w:caps w:val="0"/>
          <w:color w:val="000000"/>
          <w:spacing w:val="0"/>
          <w:sz w:val="28"/>
          <w:szCs w:val="28"/>
          <w:shd w:val="clear" w:fill="FFFFFF"/>
          <w:lang w:val="en-US" w:eastAsia="zh-CN"/>
        </w:rPr>
      </w:pPr>
    </w:p>
    <w:p w14:paraId="349DCEF9">
      <w:pPr>
        <w:rPr>
          <w:rFonts w:hint="eastAsia" w:ascii="仿宋_GB2312" w:eastAsia="仿宋_GB2312"/>
          <w:sz w:val="24"/>
          <w:lang w:val="zh-CN"/>
        </w:rPr>
      </w:pPr>
    </w:p>
    <w:p w14:paraId="380783CC">
      <w:pPr>
        <w:rPr>
          <w:rFonts w:hint="eastAsia" w:ascii="仿宋_GB2312" w:eastAsia="仿宋_GB2312"/>
          <w:sz w:val="24"/>
          <w:lang w:val="zh-CN"/>
        </w:rPr>
      </w:pPr>
    </w:p>
    <w:p w14:paraId="6A891711">
      <w:pPr>
        <w:rPr>
          <w:rFonts w:hint="eastAsia" w:ascii="仿宋_GB2312" w:eastAsia="仿宋_GB2312"/>
          <w:sz w:val="24"/>
          <w:lang w:val="zh-CN"/>
        </w:rPr>
      </w:pPr>
    </w:p>
    <w:p w14:paraId="0C9444A1">
      <w:pPr>
        <w:rPr>
          <w:rFonts w:hint="eastAsia" w:ascii="仿宋_GB2312" w:eastAsia="仿宋_GB2312"/>
          <w:sz w:val="24"/>
          <w:lang w:val="zh-CN"/>
        </w:rPr>
      </w:pPr>
    </w:p>
    <w:p w14:paraId="7F838D36">
      <w:pPr>
        <w:rPr>
          <w:rFonts w:hint="eastAsia" w:ascii="仿宋_GB2312" w:eastAsia="仿宋_GB2312"/>
          <w:sz w:val="24"/>
          <w:lang w:val="zh-CN"/>
        </w:rPr>
      </w:pPr>
    </w:p>
    <w:p w14:paraId="3C6CC669">
      <w:pPr>
        <w:rPr>
          <w:rFonts w:hint="eastAsia" w:ascii="仿宋_GB2312" w:eastAsia="仿宋_GB2312"/>
          <w:sz w:val="24"/>
          <w:lang w:val="zh-CN"/>
        </w:rPr>
      </w:pPr>
    </w:p>
    <w:p w14:paraId="6F098E12">
      <w:pPr>
        <w:rPr>
          <w:rFonts w:hint="eastAsia" w:ascii="仿宋_GB2312" w:eastAsia="仿宋_GB2312"/>
          <w:sz w:val="24"/>
          <w:lang w:val="zh-CN"/>
        </w:rPr>
      </w:pPr>
    </w:p>
    <w:p w14:paraId="4915D4B1">
      <w:pPr>
        <w:rPr>
          <w:rFonts w:hint="eastAsia" w:ascii="仿宋_GB2312" w:eastAsia="仿宋_GB2312"/>
          <w:sz w:val="24"/>
          <w:lang w:val="zh-CN"/>
        </w:rPr>
      </w:pPr>
    </w:p>
    <w:p w14:paraId="31DDF3C3">
      <w:pPr>
        <w:rPr>
          <w:rFonts w:hint="eastAsia" w:ascii="仿宋_GB2312" w:eastAsia="仿宋_GB2312"/>
          <w:sz w:val="24"/>
          <w:lang w:val="zh-CN"/>
        </w:rPr>
      </w:pPr>
    </w:p>
    <w:p w14:paraId="7FE0BC24">
      <w:pPr>
        <w:pStyle w:val="4"/>
        <w:spacing w:before="0" w:after="0"/>
        <w:ind w:left="2811" w:hanging="2811" w:hangingChars="1000"/>
        <w:jc w:val="both"/>
        <w:rPr>
          <w:rFonts w:hint="eastAsia" w:hAnsi="宋体"/>
          <w:b w:val="0"/>
          <w:szCs w:val="32"/>
        </w:rPr>
      </w:pPr>
      <w:r>
        <w:rPr>
          <w:rFonts w:hint="eastAsia" w:hAnsi="宋体"/>
          <w:lang w:val="en-US" w:eastAsia="zh-CN"/>
        </w:rPr>
        <w:t>附件7、</w:t>
      </w:r>
      <w:r>
        <w:rPr>
          <w:rFonts w:hint="eastAsia" w:hAnsi="宋体"/>
          <w:sz w:val="32"/>
          <w:szCs w:val="32"/>
        </w:rPr>
        <w:t>与参与本项目的供应商之间，单位负责人不为同一人，也不存在直接控股、管理关系的承诺书</w:t>
      </w:r>
    </w:p>
    <w:p w14:paraId="6EDCB6FB">
      <w:pPr>
        <w:shd w:val="clear" w:color="auto" w:fill="FFFFFF"/>
        <w:rPr>
          <w:rFonts w:hint="eastAsia" w:ascii="宋体" w:hAnsi="宋体"/>
        </w:rPr>
      </w:pPr>
    </w:p>
    <w:p w14:paraId="5EA0E6C3">
      <w:pPr>
        <w:tabs>
          <w:tab w:val="left" w:pos="630"/>
        </w:tabs>
        <w:spacing w:line="360" w:lineRule="auto"/>
        <w:rPr>
          <w:rFonts w:hint="default" w:ascii="宋体" w:hAnsi="宋体" w:eastAsia="宋体"/>
          <w:lang w:val="en-US" w:eastAsia="zh-CN"/>
        </w:rPr>
      </w:pPr>
      <w:r>
        <w:rPr>
          <w:rFonts w:hint="eastAsia" w:ascii="宋体" w:hAnsi="宋体"/>
          <w:b/>
          <w:sz w:val="28"/>
        </w:rPr>
        <w:t>致：</w:t>
      </w:r>
      <w:r>
        <w:rPr>
          <w:rFonts w:hint="eastAsia" w:ascii="宋体" w:hAnsi="宋体"/>
          <w:b/>
          <w:sz w:val="28"/>
          <w:lang w:val="en-US" w:eastAsia="zh-CN"/>
        </w:rPr>
        <w:t>万宁市中医院</w:t>
      </w:r>
    </w:p>
    <w:p w14:paraId="07E6078B">
      <w:pPr>
        <w:pStyle w:val="14"/>
        <w:shd w:val="clear" w:color="auto" w:fill="FFFFFF"/>
        <w:spacing w:before="0" w:beforeAutospacing="0" w:after="150" w:afterAutospacing="0" w:line="360" w:lineRule="auto"/>
        <w:ind w:firstLine="480"/>
        <w:rPr>
          <w:rFonts w:ascii="Arial" w:hAnsi="Arial" w:cs="Arial"/>
          <w:color w:val="000000"/>
        </w:rPr>
      </w:pPr>
      <w:r>
        <w:rPr>
          <w:rFonts w:ascii="Arial" w:hAnsi="Arial" w:cs="Arial"/>
          <w:color w:val="000000"/>
        </w:rPr>
        <w:t>本公司作为参加本次</w:t>
      </w:r>
      <w:r>
        <w:rPr>
          <w:rFonts w:hint="eastAsia" w:ascii="宋体" w:hAnsi="宋体"/>
          <w:sz w:val="24"/>
          <w:u w:val="single"/>
          <w:lang w:val="en-US" w:eastAsia="zh-CN"/>
        </w:rPr>
        <w:t>万宁市中医院财务咨询服务项目，</w:t>
      </w:r>
      <w:r>
        <w:rPr>
          <w:rFonts w:hint="eastAsia" w:ascii="宋体" w:hAnsi="宋体"/>
          <w:sz w:val="24"/>
          <w:u w:val="single"/>
        </w:rPr>
        <w:t>项目编号为：WNSZYY2024-CWK-0</w:t>
      </w:r>
      <w:r>
        <w:rPr>
          <w:rFonts w:hint="eastAsia" w:ascii="宋体" w:hAnsi="宋体"/>
          <w:sz w:val="24"/>
          <w:u w:val="single"/>
          <w:lang w:val="en-US" w:eastAsia="zh-CN"/>
        </w:rPr>
        <w:t>2</w:t>
      </w:r>
      <w:r>
        <w:rPr>
          <w:rFonts w:ascii="Arial" w:hAnsi="Arial" w:cs="Arial"/>
          <w:color w:val="000000"/>
        </w:rPr>
        <w:t>的</w:t>
      </w:r>
      <w:r>
        <w:rPr>
          <w:rFonts w:hint="eastAsia"/>
          <w:lang w:eastAsia="zh-CN"/>
        </w:rPr>
        <w:t>报价</w:t>
      </w:r>
      <w:r>
        <w:rPr>
          <w:rFonts w:hint="eastAsia"/>
        </w:rPr>
        <w:t>人</w:t>
      </w:r>
      <w:r>
        <w:rPr>
          <w:rFonts w:ascii="Arial" w:hAnsi="Arial" w:cs="Arial"/>
          <w:color w:val="000000"/>
        </w:rPr>
        <w:t>，现郑重承诺：</w:t>
      </w:r>
    </w:p>
    <w:p w14:paraId="612F61EF">
      <w:pPr>
        <w:pStyle w:val="14"/>
        <w:shd w:val="clear" w:color="auto" w:fill="FFFFFF"/>
        <w:spacing w:before="0" w:beforeAutospacing="0" w:after="150" w:afterAutospacing="0" w:line="360" w:lineRule="auto"/>
        <w:ind w:firstLine="480"/>
        <w:rPr>
          <w:rFonts w:hint="eastAsia" w:cs="宋体"/>
          <w:bCs/>
          <w:lang w:val="zh-CN" w:eastAsia="zh-CN"/>
        </w:rPr>
      </w:pPr>
      <w:r>
        <w:rPr>
          <w:rFonts w:hint="eastAsia" w:ascii="Arial" w:hAnsi="Arial" w:cs="Arial"/>
          <w:color w:val="000000"/>
          <w:lang w:eastAsia="zh-CN"/>
        </w:rPr>
        <w:t>我司</w:t>
      </w:r>
      <w:r>
        <w:rPr>
          <w:rFonts w:hint="eastAsia" w:cs="宋体"/>
          <w:bCs/>
          <w:lang w:val="zh-CN"/>
        </w:rPr>
        <w:t>与参与本项目的供应商之间，单位负责人不为同一人，也不存在直接控股、管理关系</w:t>
      </w:r>
      <w:r>
        <w:rPr>
          <w:rFonts w:hint="eastAsia" w:cs="宋体"/>
          <w:bCs/>
          <w:lang w:val="zh-CN" w:eastAsia="zh-CN"/>
        </w:rPr>
        <w:t>。</w:t>
      </w:r>
    </w:p>
    <w:p w14:paraId="6F8B6786">
      <w:pPr>
        <w:pStyle w:val="11"/>
        <w:ind w:firstLine="480" w:firstLineChars="200"/>
        <w:rPr>
          <w:b w:val="0"/>
          <w:i w:val="0"/>
          <w:lang w:val="zh-CN"/>
        </w:rPr>
      </w:pPr>
      <w:r>
        <w:rPr>
          <w:rFonts w:hint="eastAsia"/>
          <w:b w:val="0"/>
          <w:i w:val="0"/>
          <w:lang w:val="zh-CN"/>
        </w:rPr>
        <w:t>特此承诺！</w:t>
      </w:r>
    </w:p>
    <w:p w14:paraId="70B60434">
      <w:pPr>
        <w:spacing w:line="440" w:lineRule="exact"/>
        <w:ind w:firstLine="482" w:firstLineChars="200"/>
        <w:rPr>
          <w:rFonts w:ascii="Arial" w:hAnsi="Arial" w:cs="Arial"/>
          <w:b/>
          <w:color w:val="000000"/>
          <w:sz w:val="24"/>
        </w:rPr>
      </w:pPr>
    </w:p>
    <w:p w14:paraId="4B5823ED">
      <w:pPr>
        <w:spacing w:line="440" w:lineRule="exact"/>
        <w:ind w:firstLine="482" w:firstLineChars="200"/>
        <w:rPr>
          <w:rFonts w:hint="eastAsia" w:ascii="宋体" w:hAnsi="宋体"/>
          <w:sz w:val="24"/>
        </w:rPr>
      </w:pPr>
      <w:r>
        <w:rPr>
          <w:rFonts w:ascii="Arial" w:hAnsi="Arial" w:cs="Arial"/>
          <w:b/>
          <w:color w:val="000000"/>
          <w:sz w:val="24"/>
        </w:rPr>
        <w:t>本公司对上述承诺的真实性负责。如有虚假，将依法承担相应责任</w:t>
      </w:r>
      <w:r>
        <w:rPr>
          <w:rFonts w:hint="eastAsia" w:ascii="宋体" w:hAnsi="宋体"/>
          <w:sz w:val="24"/>
        </w:rPr>
        <w:t>。</w:t>
      </w:r>
    </w:p>
    <w:p w14:paraId="18BCB802">
      <w:pPr>
        <w:spacing w:line="440" w:lineRule="exact"/>
        <w:ind w:firstLine="576"/>
        <w:rPr>
          <w:rFonts w:hint="eastAsia" w:ascii="宋体" w:hAnsi="宋体"/>
          <w:sz w:val="24"/>
        </w:rPr>
      </w:pPr>
    </w:p>
    <w:p w14:paraId="2DD85258">
      <w:pPr>
        <w:rPr>
          <w:rFonts w:hint="eastAsia"/>
        </w:rPr>
      </w:pPr>
    </w:p>
    <w:p w14:paraId="3F84062C">
      <w:pPr>
        <w:shd w:val="clear" w:color="auto" w:fill="FFFFFF"/>
        <w:snapToGrid w:val="0"/>
        <w:spacing w:line="360" w:lineRule="auto"/>
        <w:ind w:firstLine="960" w:firstLineChars="400"/>
        <w:rPr>
          <w:rFonts w:hint="eastAsia" w:ascii="宋体" w:hAnsi="宋体"/>
          <w:sz w:val="24"/>
        </w:rPr>
      </w:pPr>
      <w:r>
        <w:rPr>
          <w:rFonts w:hint="eastAsia" w:ascii="宋体" w:hAnsi="宋体"/>
          <w:sz w:val="24"/>
        </w:rPr>
        <w:t>报价人名称：</w:t>
      </w:r>
      <w:r>
        <w:rPr>
          <w:rFonts w:hint="eastAsia" w:ascii="宋体" w:hAnsi="宋体"/>
          <w:sz w:val="24"/>
          <w:u w:val="single"/>
        </w:rPr>
        <w:t xml:space="preserve">              （公章）</w:t>
      </w:r>
    </w:p>
    <w:p w14:paraId="3444B68D">
      <w:pPr>
        <w:shd w:val="clear" w:color="auto" w:fill="FFFFFF"/>
        <w:snapToGrid w:val="0"/>
        <w:spacing w:line="360" w:lineRule="auto"/>
        <w:rPr>
          <w:rFonts w:hint="eastAsia" w:ascii="宋体" w:hAnsi="宋体"/>
          <w:sz w:val="24"/>
          <w:u w:val="single"/>
        </w:rPr>
      </w:pPr>
      <w:r>
        <w:rPr>
          <w:rFonts w:hint="eastAsia" w:ascii="宋体" w:hAnsi="宋体"/>
          <w:sz w:val="24"/>
        </w:rPr>
        <w:t xml:space="preserve">        地址：</w:t>
      </w:r>
      <w:r>
        <w:rPr>
          <w:rFonts w:hint="eastAsia" w:ascii="宋体" w:hAnsi="宋体"/>
          <w:sz w:val="24"/>
          <w:u w:val="single"/>
        </w:rPr>
        <w:t xml:space="preserve">                               </w:t>
      </w:r>
      <w:r>
        <w:rPr>
          <w:rFonts w:hint="eastAsia" w:ascii="宋体" w:hAnsi="宋体"/>
          <w:sz w:val="24"/>
        </w:rPr>
        <w:t>邮编：</w:t>
      </w:r>
      <w:r>
        <w:rPr>
          <w:rFonts w:hint="eastAsia" w:ascii="宋体" w:hAnsi="宋体"/>
          <w:sz w:val="24"/>
          <w:u w:val="single"/>
        </w:rPr>
        <w:t xml:space="preserve">          </w:t>
      </w:r>
    </w:p>
    <w:p w14:paraId="075B69CD">
      <w:pPr>
        <w:shd w:val="clear" w:color="auto" w:fill="FFFFFF"/>
        <w:snapToGrid w:val="0"/>
        <w:spacing w:line="360" w:lineRule="auto"/>
        <w:rPr>
          <w:rFonts w:hint="eastAsia" w:ascii="宋体" w:hAnsi="宋体"/>
          <w:sz w:val="24"/>
          <w:u w:val="single"/>
        </w:rPr>
      </w:pPr>
      <w:r>
        <w:rPr>
          <w:rFonts w:hint="eastAsia" w:ascii="宋体" w:hAnsi="宋体"/>
          <w:sz w:val="24"/>
        </w:rPr>
        <w:t xml:space="preserve">        电话：</w:t>
      </w:r>
      <w:r>
        <w:rPr>
          <w:rFonts w:hint="eastAsia" w:ascii="宋体" w:hAnsi="宋体"/>
          <w:sz w:val="24"/>
          <w:u w:val="single"/>
        </w:rPr>
        <w:t xml:space="preserve">              </w:t>
      </w:r>
      <w:r>
        <w:rPr>
          <w:rFonts w:hint="eastAsia" w:ascii="宋体" w:hAnsi="宋体"/>
          <w:sz w:val="24"/>
        </w:rPr>
        <w:t>传真：</w:t>
      </w:r>
      <w:r>
        <w:rPr>
          <w:rFonts w:hint="eastAsia" w:ascii="宋体" w:hAnsi="宋体"/>
          <w:sz w:val="24"/>
          <w:u w:val="single"/>
        </w:rPr>
        <w:t xml:space="preserve">             </w:t>
      </w:r>
    </w:p>
    <w:p w14:paraId="44F7556A">
      <w:pPr>
        <w:shd w:val="clear" w:color="auto" w:fill="FFFFFF"/>
        <w:snapToGrid w:val="0"/>
        <w:spacing w:line="360" w:lineRule="auto"/>
        <w:rPr>
          <w:rFonts w:hint="eastAsia" w:ascii="宋体" w:hAnsi="宋体"/>
          <w:sz w:val="24"/>
          <w:u w:val="single"/>
        </w:rPr>
      </w:pPr>
      <w:r>
        <w:rPr>
          <w:rFonts w:hint="eastAsia" w:ascii="宋体" w:hAnsi="宋体"/>
          <w:sz w:val="24"/>
        </w:rPr>
        <w:t xml:space="preserve">        授权代表（受托人）：</w:t>
      </w:r>
      <w:r>
        <w:rPr>
          <w:rFonts w:hint="eastAsia" w:ascii="宋体" w:hAnsi="宋体"/>
          <w:sz w:val="24"/>
          <w:u w:val="single"/>
        </w:rPr>
        <w:t xml:space="preserve">   （签字或私章）         </w:t>
      </w:r>
      <w:r>
        <w:rPr>
          <w:rFonts w:hint="eastAsia" w:ascii="宋体" w:hAnsi="宋体"/>
          <w:sz w:val="24"/>
        </w:rPr>
        <w:t xml:space="preserve">   职务：</w:t>
      </w:r>
      <w:r>
        <w:rPr>
          <w:rFonts w:hint="eastAsia" w:ascii="宋体" w:hAnsi="宋体"/>
          <w:sz w:val="24"/>
          <w:u w:val="single"/>
        </w:rPr>
        <w:t xml:space="preserve">                  </w:t>
      </w:r>
    </w:p>
    <w:p w14:paraId="12908433">
      <w:pPr>
        <w:shd w:val="clear" w:color="auto" w:fill="FFFFFF"/>
        <w:snapToGrid w:val="0"/>
        <w:spacing w:line="360" w:lineRule="auto"/>
        <w:rPr>
          <w:rFonts w:hint="eastAsia" w:ascii="宋体" w:hAnsi="宋体"/>
          <w:sz w:val="24"/>
          <w:u w:val="single"/>
        </w:rPr>
      </w:pPr>
      <w:r>
        <w:rPr>
          <w:rFonts w:hint="eastAsia" w:ascii="宋体" w:hAnsi="宋体"/>
          <w:sz w:val="24"/>
        </w:rPr>
        <w:t xml:space="preserve">        日期：</w:t>
      </w:r>
      <w:r>
        <w:rPr>
          <w:rFonts w:hint="eastAsia" w:ascii="宋体" w:hAnsi="宋体"/>
          <w:sz w:val="24"/>
          <w:u w:val="single"/>
        </w:rPr>
        <w:t xml:space="preserve">                  </w:t>
      </w:r>
    </w:p>
    <w:p w14:paraId="7BCD416A">
      <w:pPr>
        <w:rPr>
          <w:rFonts w:hint="eastAsia" w:ascii="仿宋_GB2312" w:eastAsia="仿宋_GB2312"/>
          <w:sz w:val="24"/>
          <w:lang w:val="zh-CN"/>
        </w:rPr>
      </w:pPr>
    </w:p>
    <w:p w14:paraId="536EE0C9">
      <w:pPr>
        <w:rPr>
          <w:rFonts w:hint="eastAsia" w:ascii="仿宋_GB2312" w:eastAsia="仿宋_GB2312"/>
          <w:sz w:val="24"/>
          <w:lang w:val="zh-CN"/>
        </w:rPr>
      </w:pPr>
    </w:p>
    <w:p w14:paraId="5B926DD6">
      <w:pPr>
        <w:rPr>
          <w:rFonts w:hint="eastAsia" w:ascii="仿宋_GB2312" w:eastAsia="仿宋_GB2312"/>
          <w:sz w:val="24"/>
          <w:lang w:val="zh-CN"/>
        </w:rPr>
      </w:pPr>
    </w:p>
    <w:p w14:paraId="4A174E5D">
      <w:pPr>
        <w:rPr>
          <w:rFonts w:hint="eastAsia" w:ascii="仿宋_GB2312" w:eastAsia="仿宋_GB2312"/>
          <w:sz w:val="24"/>
          <w:lang w:val="zh-CN"/>
        </w:rPr>
      </w:pPr>
    </w:p>
    <w:p w14:paraId="42870404">
      <w:pPr>
        <w:rPr>
          <w:rFonts w:hint="eastAsia" w:ascii="仿宋_GB2312" w:eastAsia="仿宋_GB2312"/>
          <w:sz w:val="24"/>
          <w:lang w:val="zh-CN"/>
        </w:rPr>
      </w:pPr>
    </w:p>
    <w:p w14:paraId="7304F018">
      <w:pPr>
        <w:rPr>
          <w:rFonts w:hint="eastAsia" w:ascii="仿宋_GB2312" w:eastAsia="仿宋_GB2312"/>
          <w:sz w:val="24"/>
          <w:lang w:val="zh-CN"/>
        </w:rPr>
      </w:pPr>
    </w:p>
    <w:p w14:paraId="614CBE7D">
      <w:pPr>
        <w:rPr>
          <w:rFonts w:hint="eastAsia" w:ascii="仿宋_GB2312" w:eastAsia="仿宋_GB2312"/>
          <w:sz w:val="24"/>
          <w:lang w:val="zh-CN"/>
        </w:rPr>
      </w:pPr>
    </w:p>
    <w:p w14:paraId="14E59668">
      <w:pPr>
        <w:rPr>
          <w:rFonts w:hint="eastAsia" w:ascii="仿宋_GB2312" w:eastAsia="仿宋_GB2312"/>
          <w:sz w:val="24"/>
          <w:lang w:val="zh-CN"/>
        </w:rPr>
      </w:pPr>
    </w:p>
    <w:p w14:paraId="376FE364">
      <w:pPr>
        <w:rPr>
          <w:rFonts w:hint="eastAsia" w:ascii="仿宋_GB2312" w:eastAsia="仿宋_GB2312"/>
          <w:sz w:val="24"/>
          <w:lang w:val="zh-CN"/>
        </w:rPr>
      </w:pPr>
    </w:p>
    <w:p w14:paraId="27565B01">
      <w:pPr>
        <w:rPr>
          <w:rFonts w:hint="eastAsia" w:ascii="仿宋_GB2312" w:eastAsia="仿宋_GB2312"/>
          <w:sz w:val="24"/>
          <w:lang w:val="zh-CN"/>
        </w:rPr>
      </w:pPr>
    </w:p>
    <w:p w14:paraId="2BC49447">
      <w:pPr>
        <w:rPr>
          <w:rFonts w:hint="eastAsia" w:ascii="仿宋_GB2312" w:eastAsia="仿宋_GB2312"/>
          <w:sz w:val="24"/>
          <w:lang w:val="zh-CN"/>
        </w:rPr>
      </w:pPr>
    </w:p>
    <w:p w14:paraId="489CA0EA">
      <w:pPr>
        <w:rPr>
          <w:rFonts w:hint="eastAsia" w:ascii="仿宋_GB2312" w:eastAsia="仿宋_GB2312"/>
          <w:sz w:val="24"/>
          <w:lang w:val="zh-CN"/>
        </w:rPr>
      </w:pPr>
    </w:p>
    <w:p w14:paraId="64DE78CC">
      <w:pPr>
        <w:rPr>
          <w:rFonts w:hint="eastAsia" w:ascii="仿宋_GB2312" w:eastAsia="仿宋_GB2312"/>
          <w:sz w:val="24"/>
          <w:lang w:val="zh-CN"/>
        </w:rPr>
      </w:pPr>
    </w:p>
    <w:p w14:paraId="42100445">
      <w:pPr>
        <w:rPr>
          <w:rFonts w:hint="eastAsia" w:ascii="仿宋_GB2312" w:eastAsia="仿宋_GB2312"/>
          <w:sz w:val="24"/>
          <w:lang w:val="zh-CN"/>
        </w:rPr>
      </w:pPr>
    </w:p>
    <w:p w14:paraId="374D6649">
      <w:pPr>
        <w:rPr>
          <w:rFonts w:hint="eastAsia" w:ascii="仿宋_GB2312" w:eastAsia="仿宋_GB2312"/>
          <w:sz w:val="24"/>
          <w:lang w:val="zh-CN"/>
        </w:rPr>
      </w:pPr>
    </w:p>
    <w:p w14:paraId="5E1864B7">
      <w:pPr>
        <w:rPr>
          <w:rFonts w:hint="eastAsia" w:ascii="仿宋_GB2312" w:eastAsia="仿宋_GB2312"/>
          <w:sz w:val="24"/>
          <w:lang w:val="zh-CN"/>
        </w:rPr>
      </w:pPr>
    </w:p>
    <w:p w14:paraId="585C9B3C">
      <w:pPr>
        <w:rPr>
          <w:rFonts w:hint="eastAsia" w:ascii="仿宋_GB2312" w:hAnsi="仿宋_GB2312" w:eastAsia="仿宋_GB2312" w:cs="仿宋_GB2312"/>
          <w:b/>
          <w:bCs/>
          <w:i w:val="0"/>
          <w:iCs w:val="0"/>
          <w:caps w:val="0"/>
          <w:color w:val="000000"/>
          <w:spacing w:val="0"/>
          <w:sz w:val="28"/>
          <w:szCs w:val="28"/>
          <w:shd w:val="clear" w:fill="FFFFFF"/>
        </w:rPr>
      </w:pPr>
    </w:p>
    <w:p w14:paraId="5E852F3C">
      <w:pPr>
        <w:rPr>
          <w:rFonts w:hint="eastAsia" w:ascii="仿宋_GB2312" w:hAnsi="仿宋_GB2312" w:eastAsia="仿宋_GB2312" w:cs="仿宋_GB2312"/>
          <w:b/>
          <w:bCs/>
          <w:i w:val="0"/>
          <w:iCs w:val="0"/>
          <w:caps w:val="0"/>
          <w:color w:val="000000"/>
          <w:spacing w:val="0"/>
          <w:sz w:val="28"/>
          <w:szCs w:val="28"/>
          <w:shd w:val="clear" w:fill="FFFFFF"/>
          <w:lang w:eastAsia="zh-CN"/>
        </w:rPr>
      </w:pPr>
      <w:r>
        <w:rPr>
          <w:rFonts w:hint="eastAsia" w:ascii="仿宋_GB2312" w:hAnsi="仿宋_GB2312" w:eastAsia="仿宋_GB2312" w:cs="仿宋_GB2312"/>
          <w:b/>
          <w:bCs/>
          <w:i w:val="0"/>
          <w:iCs w:val="0"/>
          <w:caps w:val="0"/>
          <w:color w:val="000000"/>
          <w:spacing w:val="0"/>
          <w:sz w:val="28"/>
          <w:szCs w:val="28"/>
          <w:shd w:val="clear" w:fill="FFFFFF"/>
        </w:rPr>
        <w:t>报价人认为需要的其它证明材料</w:t>
      </w:r>
      <w:r>
        <w:rPr>
          <w:rFonts w:hint="eastAsia" w:ascii="仿宋_GB2312" w:hAnsi="仿宋_GB2312" w:eastAsia="仿宋_GB2312" w:cs="仿宋_GB2312"/>
          <w:b/>
          <w:bCs/>
          <w:i w:val="0"/>
          <w:iCs w:val="0"/>
          <w:caps w:val="0"/>
          <w:color w:val="000000"/>
          <w:spacing w:val="0"/>
          <w:sz w:val="28"/>
          <w:szCs w:val="28"/>
          <w:shd w:val="clear" w:fill="FFFFFF"/>
          <w:lang w:eastAsia="zh-CN"/>
        </w:rPr>
        <w:t>：</w:t>
      </w:r>
    </w:p>
    <w:p w14:paraId="41457208">
      <w:pPr>
        <w:rPr>
          <w:rFonts w:hint="eastAsia" w:ascii="仿宋_GB2312" w:hAnsi="仿宋_GB2312" w:eastAsia="仿宋_GB2312" w:cs="仿宋_GB2312"/>
          <w:b/>
          <w:bCs/>
          <w:i w:val="0"/>
          <w:iCs w:val="0"/>
          <w:caps w:val="0"/>
          <w:color w:val="000000"/>
          <w:spacing w:val="0"/>
          <w:sz w:val="28"/>
          <w:szCs w:val="28"/>
          <w:shd w:val="clear" w:fill="FFFFFF"/>
          <w:lang w:eastAsia="zh-CN"/>
        </w:rPr>
      </w:pPr>
    </w:p>
    <w:p w14:paraId="5FCA7D3F">
      <w:pPr>
        <w:rPr>
          <w:rFonts w:hint="eastAsia" w:ascii="仿宋_GB2312" w:hAnsi="仿宋_GB2312" w:eastAsia="仿宋_GB2312" w:cs="仿宋_GB2312"/>
          <w:b/>
          <w:bCs/>
          <w:i w:val="0"/>
          <w:iCs w:val="0"/>
          <w:caps w:val="0"/>
          <w:color w:val="000000"/>
          <w:spacing w:val="0"/>
          <w:sz w:val="28"/>
          <w:szCs w:val="28"/>
          <w:shd w:val="clear" w:fill="FFFFFF"/>
          <w:lang w:eastAsia="zh-CN"/>
        </w:rPr>
      </w:pPr>
    </w:p>
    <w:p w14:paraId="27C78E12">
      <w:pPr>
        <w:rPr>
          <w:rFonts w:hint="eastAsia" w:ascii="仿宋_GB2312" w:hAnsi="仿宋_GB2312" w:eastAsia="仿宋_GB2312" w:cs="仿宋_GB2312"/>
          <w:b/>
          <w:bCs/>
          <w:i w:val="0"/>
          <w:iCs w:val="0"/>
          <w:caps w:val="0"/>
          <w:color w:val="000000"/>
          <w:spacing w:val="0"/>
          <w:sz w:val="28"/>
          <w:szCs w:val="28"/>
          <w:shd w:val="clear" w:fill="FFFFFF"/>
          <w:lang w:eastAsia="zh-CN"/>
        </w:rPr>
      </w:pPr>
    </w:p>
    <w:p w14:paraId="096677D4">
      <w:pPr>
        <w:rPr>
          <w:rFonts w:hint="eastAsia" w:ascii="仿宋_GB2312" w:hAnsi="仿宋_GB2312" w:eastAsia="仿宋_GB2312" w:cs="仿宋_GB2312"/>
          <w:b/>
          <w:bCs/>
          <w:i w:val="0"/>
          <w:iCs w:val="0"/>
          <w:caps w:val="0"/>
          <w:color w:val="000000"/>
          <w:spacing w:val="0"/>
          <w:sz w:val="28"/>
          <w:szCs w:val="28"/>
          <w:shd w:val="clear" w:fill="FFFFFF"/>
          <w:lang w:eastAsia="zh-CN"/>
        </w:rPr>
      </w:pPr>
    </w:p>
    <w:p w14:paraId="77639063">
      <w:pPr>
        <w:rPr>
          <w:rFonts w:hint="eastAsia" w:ascii="仿宋_GB2312" w:hAnsi="仿宋_GB2312" w:eastAsia="仿宋_GB2312" w:cs="仿宋_GB2312"/>
          <w:b/>
          <w:bCs/>
          <w:i w:val="0"/>
          <w:iCs w:val="0"/>
          <w:caps w:val="0"/>
          <w:color w:val="000000"/>
          <w:spacing w:val="0"/>
          <w:sz w:val="28"/>
          <w:szCs w:val="28"/>
          <w:shd w:val="clear" w:fill="FFFFFF"/>
          <w:lang w:eastAsia="zh-CN"/>
        </w:rPr>
      </w:pPr>
    </w:p>
    <w:p w14:paraId="7F46A7EF">
      <w:pPr>
        <w:rPr>
          <w:rFonts w:hint="eastAsia" w:ascii="仿宋_GB2312" w:hAnsi="仿宋_GB2312" w:eastAsia="仿宋_GB2312" w:cs="仿宋_GB2312"/>
          <w:b/>
          <w:bCs/>
          <w:i w:val="0"/>
          <w:iCs w:val="0"/>
          <w:caps w:val="0"/>
          <w:color w:val="000000"/>
          <w:spacing w:val="0"/>
          <w:sz w:val="28"/>
          <w:szCs w:val="28"/>
          <w:shd w:val="clear" w:fill="FFFFFF"/>
          <w:lang w:eastAsia="zh-CN"/>
        </w:rPr>
      </w:pPr>
    </w:p>
    <w:p w14:paraId="3AC72C96">
      <w:pPr>
        <w:rPr>
          <w:rFonts w:hint="eastAsia" w:ascii="仿宋_GB2312" w:hAnsi="仿宋_GB2312" w:eastAsia="仿宋_GB2312" w:cs="仿宋_GB2312"/>
          <w:b/>
          <w:bCs/>
          <w:i w:val="0"/>
          <w:iCs w:val="0"/>
          <w:caps w:val="0"/>
          <w:color w:val="000000"/>
          <w:spacing w:val="0"/>
          <w:sz w:val="28"/>
          <w:szCs w:val="28"/>
          <w:shd w:val="clear" w:fill="FFFFFF"/>
          <w:lang w:eastAsia="zh-CN"/>
        </w:rPr>
      </w:pPr>
    </w:p>
    <w:p w14:paraId="05A606F1">
      <w:pPr>
        <w:rPr>
          <w:rFonts w:hint="eastAsia" w:ascii="仿宋_GB2312" w:hAnsi="仿宋_GB2312" w:eastAsia="仿宋_GB2312" w:cs="仿宋_GB2312"/>
          <w:b/>
          <w:bCs/>
          <w:i w:val="0"/>
          <w:iCs w:val="0"/>
          <w:caps w:val="0"/>
          <w:color w:val="000000"/>
          <w:spacing w:val="0"/>
          <w:sz w:val="28"/>
          <w:szCs w:val="28"/>
          <w:shd w:val="clear" w:fill="FFFFFF"/>
          <w:lang w:eastAsia="zh-CN"/>
        </w:rPr>
      </w:pPr>
    </w:p>
    <w:p w14:paraId="29EB5F30">
      <w:pPr>
        <w:rPr>
          <w:rFonts w:hint="eastAsia" w:ascii="仿宋_GB2312" w:hAnsi="仿宋_GB2312" w:eastAsia="仿宋_GB2312" w:cs="仿宋_GB2312"/>
          <w:b/>
          <w:bCs/>
          <w:i w:val="0"/>
          <w:iCs w:val="0"/>
          <w:caps w:val="0"/>
          <w:color w:val="000000"/>
          <w:spacing w:val="0"/>
          <w:sz w:val="28"/>
          <w:szCs w:val="28"/>
          <w:shd w:val="clear" w:fill="FFFFFF"/>
          <w:lang w:eastAsia="zh-CN"/>
        </w:rPr>
      </w:pPr>
    </w:p>
    <w:p w14:paraId="0F0B70D1">
      <w:pPr>
        <w:rPr>
          <w:rFonts w:hint="eastAsia" w:ascii="仿宋_GB2312" w:hAnsi="仿宋_GB2312" w:eastAsia="仿宋_GB2312" w:cs="仿宋_GB2312"/>
          <w:b/>
          <w:bCs/>
          <w:i w:val="0"/>
          <w:iCs w:val="0"/>
          <w:caps w:val="0"/>
          <w:color w:val="000000"/>
          <w:spacing w:val="0"/>
          <w:sz w:val="28"/>
          <w:szCs w:val="28"/>
          <w:shd w:val="clear" w:fill="FFFFFF"/>
          <w:lang w:eastAsia="zh-CN"/>
        </w:rPr>
      </w:pPr>
    </w:p>
    <w:p w14:paraId="417C1085">
      <w:pPr>
        <w:rPr>
          <w:rFonts w:hint="eastAsia" w:ascii="仿宋_GB2312" w:hAnsi="仿宋_GB2312" w:eastAsia="仿宋_GB2312" w:cs="仿宋_GB2312"/>
          <w:b/>
          <w:bCs/>
          <w:i w:val="0"/>
          <w:iCs w:val="0"/>
          <w:caps w:val="0"/>
          <w:color w:val="000000"/>
          <w:spacing w:val="0"/>
          <w:sz w:val="28"/>
          <w:szCs w:val="28"/>
          <w:shd w:val="clear" w:fill="FFFFFF"/>
          <w:lang w:eastAsia="zh-CN"/>
        </w:rPr>
      </w:pPr>
    </w:p>
    <w:p w14:paraId="207AD571">
      <w:pPr>
        <w:rPr>
          <w:rFonts w:hint="eastAsia" w:ascii="仿宋_GB2312" w:hAnsi="仿宋_GB2312" w:eastAsia="仿宋_GB2312" w:cs="仿宋_GB2312"/>
          <w:b/>
          <w:bCs/>
          <w:i w:val="0"/>
          <w:iCs w:val="0"/>
          <w:caps w:val="0"/>
          <w:color w:val="000000"/>
          <w:spacing w:val="0"/>
          <w:sz w:val="28"/>
          <w:szCs w:val="28"/>
          <w:shd w:val="clear" w:fill="FFFFFF"/>
          <w:lang w:eastAsia="zh-CN"/>
        </w:rPr>
      </w:pPr>
    </w:p>
    <w:p w14:paraId="57867178">
      <w:pPr>
        <w:rPr>
          <w:rFonts w:hint="eastAsia" w:ascii="仿宋_GB2312" w:hAnsi="仿宋_GB2312" w:eastAsia="仿宋_GB2312" w:cs="仿宋_GB2312"/>
          <w:b/>
          <w:bCs/>
          <w:i w:val="0"/>
          <w:iCs w:val="0"/>
          <w:caps w:val="0"/>
          <w:color w:val="000000"/>
          <w:spacing w:val="0"/>
          <w:sz w:val="28"/>
          <w:szCs w:val="28"/>
          <w:shd w:val="clear" w:fill="FFFFFF"/>
          <w:lang w:eastAsia="zh-CN"/>
        </w:rPr>
      </w:pPr>
    </w:p>
    <w:p w14:paraId="32959C09">
      <w:pPr>
        <w:rPr>
          <w:rFonts w:hint="eastAsia" w:ascii="仿宋_GB2312" w:hAnsi="仿宋_GB2312" w:eastAsia="仿宋_GB2312" w:cs="仿宋_GB2312"/>
          <w:b/>
          <w:bCs/>
          <w:i w:val="0"/>
          <w:iCs w:val="0"/>
          <w:caps w:val="0"/>
          <w:color w:val="000000"/>
          <w:spacing w:val="0"/>
          <w:sz w:val="28"/>
          <w:szCs w:val="28"/>
          <w:shd w:val="clear" w:fill="FFFFFF"/>
          <w:lang w:eastAsia="zh-CN"/>
        </w:rPr>
      </w:pPr>
    </w:p>
    <w:p w14:paraId="6A1E4982">
      <w:pPr>
        <w:rPr>
          <w:rFonts w:hint="eastAsia" w:ascii="仿宋_GB2312" w:hAnsi="仿宋_GB2312" w:eastAsia="仿宋_GB2312" w:cs="仿宋_GB2312"/>
          <w:b/>
          <w:bCs/>
          <w:i w:val="0"/>
          <w:iCs w:val="0"/>
          <w:caps w:val="0"/>
          <w:color w:val="000000"/>
          <w:spacing w:val="0"/>
          <w:sz w:val="28"/>
          <w:szCs w:val="28"/>
          <w:shd w:val="clear" w:fill="FFFFFF"/>
          <w:lang w:eastAsia="zh-CN"/>
        </w:rPr>
      </w:pPr>
    </w:p>
    <w:p w14:paraId="259D0F44">
      <w:pPr>
        <w:rPr>
          <w:rFonts w:hint="eastAsia" w:ascii="仿宋_GB2312" w:hAnsi="仿宋_GB2312" w:eastAsia="仿宋_GB2312" w:cs="仿宋_GB2312"/>
          <w:b/>
          <w:bCs/>
          <w:i w:val="0"/>
          <w:iCs w:val="0"/>
          <w:caps w:val="0"/>
          <w:color w:val="000000"/>
          <w:spacing w:val="0"/>
          <w:sz w:val="28"/>
          <w:szCs w:val="28"/>
          <w:shd w:val="clear" w:fill="FFFFFF"/>
          <w:lang w:eastAsia="zh-CN"/>
        </w:rPr>
      </w:pPr>
    </w:p>
    <w:p w14:paraId="47E680F3">
      <w:pPr>
        <w:rPr>
          <w:rFonts w:hint="eastAsia" w:ascii="仿宋_GB2312" w:hAnsi="仿宋_GB2312" w:eastAsia="仿宋_GB2312" w:cs="仿宋_GB2312"/>
          <w:b/>
          <w:bCs/>
          <w:i w:val="0"/>
          <w:iCs w:val="0"/>
          <w:caps w:val="0"/>
          <w:color w:val="000000"/>
          <w:spacing w:val="0"/>
          <w:sz w:val="28"/>
          <w:szCs w:val="28"/>
          <w:shd w:val="clear" w:fill="FFFFFF"/>
          <w:lang w:eastAsia="zh-CN"/>
        </w:rPr>
      </w:pPr>
    </w:p>
    <w:p w14:paraId="02FCAD55">
      <w:pPr>
        <w:rPr>
          <w:rFonts w:hint="eastAsia" w:ascii="仿宋_GB2312" w:hAnsi="仿宋_GB2312" w:eastAsia="仿宋_GB2312" w:cs="仿宋_GB2312"/>
          <w:b/>
          <w:bCs/>
          <w:i w:val="0"/>
          <w:iCs w:val="0"/>
          <w:caps w:val="0"/>
          <w:color w:val="000000"/>
          <w:spacing w:val="0"/>
          <w:sz w:val="28"/>
          <w:szCs w:val="28"/>
          <w:shd w:val="clear" w:fill="FFFFFF"/>
          <w:lang w:eastAsia="zh-CN"/>
        </w:rPr>
      </w:pPr>
    </w:p>
    <w:p w14:paraId="748D4B9D">
      <w:pPr>
        <w:rPr>
          <w:rFonts w:hint="eastAsia" w:ascii="仿宋_GB2312" w:hAnsi="仿宋_GB2312" w:eastAsia="仿宋_GB2312" w:cs="仿宋_GB2312"/>
          <w:b/>
          <w:bCs/>
          <w:i w:val="0"/>
          <w:iCs w:val="0"/>
          <w:caps w:val="0"/>
          <w:color w:val="000000"/>
          <w:spacing w:val="0"/>
          <w:sz w:val="28"/>
          <w:szCs w:val="28"/>
          <w:shd w:val="clear" w:fill="FFFFFF"/>
          <w:lang w:eastAsia="zh-CN"/>
        </w:rPr>
      </w:pPr>
    </w:p>
    <w:p w14:paraId="4A7069A9">
      <w:pPr>
        <w:rPr>
          <w:rFonts w:hint="eastAsia" w:ascii="仿宋_GB2312" w:hAnsi="仿宋_GB2312" w:eastAsia="仿宋_GB2312" w:cs="仿宋_GB2312"/>
          <w:b/>
          <w:bCs/>
          <w:i w:val="0"/>
          <w:iCs w:val="0"/>
          <w:caps w:val="0"/>
          <w:color w:val="000000"/>
          <w:spacing w:val="0"/>
          <w:sz w:val="28"/>
          <w:szCs w:val="28"/>
          <w:shd w:val="clear" w:fill="FFFFFF"/>
          <w:lang w:eastAsia="zh-CN"/>
        </w:rPr>
      </w:pPr>
    </w:p>
    <w:p w14:paraId="37AA5DB5">
      <w:pPr>
        <w:rPr>
          <w:rFonts w:hint="eastAsia" w:ascii="仿宋_GB2312" w:hAnsi="仿宋_GB2312" w:eastAsia="仿宋_GB2312" w:cs="仿宋_GB2312"/>
          <w:b/>
          <w:bCs/>
          <w:i w:val="0"/>
          <w:iCs w:val="0"/>
          <w:caps w:val="0"/>
          <w:color w:val="000000"/>
          <w:spacing w:val="0"/>
          <w:sz w:val="28"/>
          <w:szCs w:val="28"/>
          <w:shd w:val="clear" w:fill="FFFFFF"/>
          <w:lang w:eastAsia="zh-CN"/>
        </w:rPr>
      </w:pPr>
    </w:p>
    <w:p w14:paraId="1E19C056">
      <w:pPr>
        <w:rPr>
          <w:rFonts w:hint="eastAsia" w:ascii="仿宋_GB2312" w:hAnsi="仿宋_GB2312" w:eastAsia="仿宋_GB2312" w:cs="仿宋_GB2312"/>
          <w:b/>
          <w:bCs/>
          <w:i w:val="0"/>
          <w:iCs w:val="0"/>
          <w:caps w:val="0"/>
          <w:color w:val="000000"/>
          <w:spacing w:val="0"/>
          <w:sz w:val="28"/>
          <w:szCs w:val="28"/>
          <w:shd w:val="clear" w:fill="FFFFFF"/>
          <w:lang w:eastAsia="zh-CN"/>
        </w:rPr>
      </w:pPr>
    </w:p>
    <w:p w14:paraId="4811EE9D">
      <w:pPr>
        <w:ind w:firstLine="3614" w:firstLineChars="900"/>
        <w:jc w:val="both"/>
        <w:rPr>
          <w:rFonts w:ascii="仿宋" w:hAnsi="仿宋" w:eastAsia="仿宋" w:cs="仿宋"/>
          <w:b/>
          <w:bCs/>
          <w:sz w:val="32"/>
          <w:szCs w:val="32"/>
        </w:rPr>
      </w:pPr>
      <w:r>
        <w:rPr>
          <w:rFonts w:hint="eastAsia" w:ascii="仿宋" w:hAnsi="仿宋" w:eastAsia="仿宋" w:cs="仿宋"/>
          <w:b/>
          <w:bCs/>
          <w:sz w:val="40"/>
          <w:szCs w:val="40"/>
        </w:rPr>
        <w:t>最终报价一览表</w:t>
      </w:r>
    </w:p>
    <w:p w14:paraId="6FD98B3A">
      <w:pPr>
        <w:ind w:firstLine="0" w:firstLineChars="0"/>
        <w:jc w:val="left"/>
        <w:rPr>
          <w:rFonts w:hint="eastAsia" w:ascii="仿宋" w:hAnsi="仿宋" w:eastAsia="仿宋" w:cs="仿宋"/>
          <w:sz w:val="24"/>
          <w:szCs w:val="24"/>
        </w:rPr>
      </w:pPr>
    </w:p>
    <w:p w14:paraId="0DCD32FF">
      <w:pPr>
        <w:ind w:firstLine="0" w:firstLineChars="0"/>
        <w:jc w:val="left"/>
        <w:rPr>
          <w:rFonts w:hint="eastAsia" w:ascii="仿宋" w:hAnsi="仿宋" w:eastAsia="仿宋" w:cs="仿宋"/>
          <w:sz w:val="24"/>
          <w:szCs w:val="24"/>
        </w:rPr>
      </w:pPr>
    </w:p>
    <w:p w14:paraId="1641317C">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 w:hAnsi="仿宋" w:eastAsia="仿宋" w:cs="仿宋"/>
          <w:b/>
          <w:bCs/>
          <w:sz w:val="24"/>
          <w:szCs w:val="24"/>
          <w:lang w:eastAsia="zh-CN"/>
        </w:rPr>
      </w:pPr>
      <w:r>
        <w:rPr>
          <w:rFonts w:hint="eastAsia" w:ascii="仿宋" w:hAnsi="仿宋" w:eastAsia="仿宋" w:cs="仿宋"/>
          <w:b/>
          <w:bCs/>
          <w:sz w:val="24"/>
          <w:szCs w:val="24"/>
        </w:rPr>
        <w:t>项目名称</w:t>
      </w:r>
      <w:r>
        <w:rPr>
          <w:rFonts w:hint="eastAsia" w:ascii="仿宋" w:hAnsi="仿宋" w:eastAsia="仿宋" w:cs="仿宋"/>
          <w:b/>
          <w:bCs/>
          <w:sz w:val="24"/>
          <w:szCs w:val="24"/>
          <w:lang w:val="en-US" w:eastAsia="zh-CN"/>
        </w:rPr>
        <w:t>:</w:t>
      </w:r>
      <w:r>
        <w:rPr>
          <w:rFonts w:hint="eastAsia" w:ascii="仿宋" w:hAnsi="仿宋" w:eastAsia="仿宋" w:cs="仿宋"/>
          <w:b/>
          <w:bCs/>
          <w:sz w:val="24"/>
          <w:szCs w:val="24"/>
          <w:lang w:eastAsia="zh-CN"/>
        </w:rPr>
        <w:t>万宁市中医院财务咨询服务项目</w:t>
      </w:r>
    </w:p>
    <w:p w14:paraId="4E096929">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ascii="仿宋" w:hAnsi="仿宋" w:eastAsia="仿宋" w:cs="仿宋"/>
          <w:sz w:val="24"/>
          <w:szCs w:val="24"/>
        </w:rPr>
      </w:pPr>
      <w:r>
        <w:rPr>
          <w:rFonts w:hint="eastAsia" w:ascii="仿宋" w:hAnsi="仿宋" w:eastAsia="仿宋" w:cs="仿宋"/>
          <w:b/>
          <w:bCs/>
          <w:sz w:val="24"/>
          <w:szCs w:val="24"/>
          <w:lang w:val="en-US" w:eastAsia="zh-CN"/>
        </w:rPr>
        <w:t>项目编号：WNSZYY2024-CWK-02</w:t>
      </w:r>
      <w:r>
        <w:rPr>
          <w:rFonts w:hint="eastAsia" w:ascii="仿宋" w:hAnsi="仿宋" w:eastAsia="仿宋" w:cs="仿宋"/>
          <w:b/>
          <w:bCs/>
          <w:sz w:val="24"/>
          <w:szCs w:val="24"/>
        </w:rPr>
        <w:t xml:space="preserve">   </w:t>
      </w:r>
      <w:r>
        <w:rPr>
          <w:rFonts w:hint="eastAsia" w:ascii="仿宋" w:hAnsi="仿宋" w:eastAsia="仿宋" w:cs="仿宋"/>
          <w:sz w:val="24"/>
          <w:szCs w:val="24"/>
        </w:rPr>
        <w:t xml:space="preserve">                                   </w:t>
      </w:r>
    </w:p>
    <w:tbl>
      <w:tblPr>
        <w:tblStyle w:val="16"/>
        <w:tblpPr w:leftFromText="180" w:rightFromText="180" w:vertAnchor="text" w:horzAnchor="page" w:tblpX="1305" w:tblpY="286"/>
        <w:tblOverlap w:val="never"/>
        <w:tblW w:w="93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0"/>
        <w:gridCol w:w="1200"/>
        <w:gridCol w:w="5950"/>
      </w:tblGrid>
      <w:tr w14:paraId="7F2C0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74" w:hRule="atLeast"/>
        </w:trPr>
        <w:tc>
          <w:tcPr>
            <w:tcW w:w="2230" w:type="dxa"/>
            <w:vMerge w:val="restart"/>
            <w:tcBorders>
              <w:top w:val="single" w:color="auto" w:sz="4" w:space="0"/>
              <w:left w:val="single" w:color="auto" w:sz="4" w:space="0"/>
              <w:bottom w:val="single" w:color="auto" w:sz="4" w:space="0"/>
              <w:right w:val="single" w:color="auto" w:sz="4" w:space="0"/>
            </w:tcBorders>
            <w:vAlign w:val="center"/>
          </w:tcPr>
          <w:p w14:paraId="3B0B3468">
            <w:pPr>
              <w:pStyle w:val="23"/>
              <w:spacing w:line="460" w:lineRule="atLeast"/>
              <w:rPr>
                <w:rFonts w:hint="eastAsia" w:ascii="仿宋" w:hAnsi="仿宋" w:eastAsia="仿宋" w:cs="仿宋"/>
                <w:sz w:val="24"/>
                <w:szCs w:val="24"/>
                <w:lang w:val="en-US" w:eastAsia="zh-CN"/>
              </w:rPr>
            </w:pPr>
          </w:p>
          <w:p w14:paraId="1684FAA2">
            <w:pPr>
              <w:pStyle w:val="23"/>
              <w:spacing w:line="460" w:lineRule="atLeast"/>
              <w:ind w:firstLine="240" w:firstLineChars="100"/>
              <w:rPr>
                <w:rFonts w:hint="default" w:ascii="仿宋" w:hAnsi="仿宋" w:eastAsia="仿宋" w:cs="仿宋"/>
                <w:sz w:val="24"/>
                <w:szCs w:val="24"/>
              </w:rPr>
            </w:pPr>
            <w:r>
              <w:rPr>
                <w:rFonts w:hint="eastAsia" w:ascii="仿宋" w:hAnsi="仿宋" w:eastAsia="仿宋" w:cs="仿宋"/>
                <w:sz w:val="24"/>
                <w:szCs w:val="24"/>
                <w:lang w:val="en-US" w:eastAsia="zh-CN"/>
              </w:rPr>
              <w:t>最终报价</w:t>
            </w:r>
            <w:r>
              <w:rPr>
                <w:rFonts w:ascii="仿宋" w:hAnsi="仿宋" w:eastAsia="仿宋" w:cs="仿宋"/>
                <w:sz w:val="24"/>
                <w:szCs w:val="24"/>
              </w:rPr>
              <w:t>（元）</w:t>
            </w:r>
          </w:p>
          <w:p w14:paraId="5E8FC1E8">
            <w:pPr>
              <w:pStyle w:val="23"/>
              <w:spacing w:line="460" w:lineRule="atLeast"/>
              <w:ind w:firstLine="480" w:firstLineChars="200"/>
              <w:rPr>
                <w:rFonts w:hint="default" w:ascii="仿宋" w:hAnsi="仿宋" w:eastAsia="仿宋" w:cs="仿宋"/>
                <w:sz w:val="24"/>
                <w:szCs w:val="24"/>
              </w:rPr>
            </w:pPr>
          </w:p>
        </w:tc>
        <w:tc>
          <w:tcPr>
            <w:tcW w:w="1200" w:type="dxa"/>
            <w:tcBorders>
              <w:top w:val="single" w:color="auto" w:sz="4" w:space="0"/>
              <w:left w:val="single" w:color="auto" w:sz="4" w:space="0"/>
              <w:bottom w:val="single" w:color="auto" w:sz="4" w:space="0"/>
              <w:right w:val="single" w:color="auto" w:sz="4" w:space="0"/>
            </w:tcBorders>
            <w:vAlign w:val="center"/>
          </w:tcPr>
          <w:p w14:paraId="5EAB84E2">
            <w:pPr>
              <w:pStyle w:val="23"/>
              <w:spacing w:line="460" w:lineRule="atLeast"/>
              <w:ind w:firstLine="240" w:firstLineChars="100"/>
              <w:rPr>
                <w:rFonts w:hint="default" w:ascii="仿宋" w:hAnsi="仿宋" w:eastAsia="仿宋" w:cs="仿宋"/>
                <w:sz w:val="24"/>
                <w:szCs w:val="24"/>
              </w:rPr>
            </w:pPr>
            <w:r>
              <w:rPr>
                <w:rFonts w:ascii="仿宋" w:hAnsi="仿宋" w:eastAsia="仿宋" w:cs="仿宋"/>
                <w:sz w:val="24"/>
                <w:szCs w:val="24"/>
              </w:rPr>
              <w:t>大写</w:t>
            </w:r>
          </w:p>
        </w:tc>
        <w:tc>
          <w:tcPr>
            <w:tcW w:w="5950" w:type="dxa"/>
            <w:tcBorders>
              <w:top w:val="single" w:color="auto" w:sz="4" w:space="0"/>
              <w:left w:val="single" w:color="auto" w:sz="4" w:space="0"/>
              <w:bottom w:val="single" w:color="auto" w:sz="4" w:space="0"/>
              <w:right w:val="single" w:color="auto" w:sz="4" w:space="0"/>
            </w:tcBorders>
            <w:vAlign w:val="center"/>
          </w:tcPr>
          <w:p w14:paraId="1A63E51B">
            <w:pPr>
              <w:pStyle w:val="23"/>
              <w:spacing w:line="460" w:lineRule="atLeast"/>
              <w:jc w:val="center"/>
              <w:rPr>
                <w:rFonts w:hint="default" w:ascii="仿宋" w:hAnsi="仿宋" w:eastAsia="仿宋" w:cs="仿宋"/>
                <w:sz w:val="24"/>
                <w:szCs w:val="24"/>
              </w:rPr>
            </w:pPr>
          </w:p>
        </w:tc>
      </w:tr>
      <w:tr w14:paraId="43C7E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03" w:hRule="atLeast"/>
        </w:trPr>
        <w:tc>
          <w:tcPr>
            <w:tcW w:w="2230" w:type="dxa"/>
            <w:vMerge w:val="continue"/>
            <w:tcBorders>
              <w:top w:val="single" w:color="auto" w:sz="4" w:space="0"/>
              <w:left w:val="single" w:color="auto" w:sz="4" w:space="0"/>
              <w:bottom w:val="single" w:color="auto" w:sz="4" w:space="0"/>
              <w:right w:val="single" w:color="auto" w:sz="4" w:space="0"/>
            </w:tcBorders>
            <w:vAlign w:val="center"/>
          </w:tcPr>
          <w:p w14:paraId="4893EDF4">
            <w:pPr>
              <w:pStyle w:val="23"/>
              <w:spacing w:line="460" w:lineRule="atLeast"/>
              <w:jc w:val="center"/>
              <w:rPr>
                <w:rFonts w:hint="default" w:ascii="仿宋" w:hAnsi="仿宋" w:eastAsia="仿宋" w:cs="仿宋"/>
                <w:sz w:val="24"/>
                <w:szCs w:val="24"/>
              </w:rPr>
            </w:pPr>
          </w:p>
        </w:tc>
        <w:tc>
          <w:tcPr>
            <w:tcW w:w="1200" w:type="dxa"/>
            <w:tcBorders>
              <w:top w:val="single" w:color="auto" w:sz="4" w:space="0"/>
              <w:left w:val="single" w:color="auto" w:sz="4" w:space="0"/>
              <w:bottom w:val="single" w:color="auto" w:sz="4" w:space="0"/>
              <w:right w:val="single" w:color="auto" w:sz="4" w:space="0"/>
            </w:tcBorders>
            <w:vAlign w:val="center"/>
          </w:tcPr>
          <w:p w14:paraId="2D1B5CFD">
            <w:pPr>
              <w:pStyle w:val="23"/>
              <w:spacing w:line="460" w:lineRule="atLeast"/>
              <w:ind w:firstLine="240" w:firstLineChars="100"/>
              <w:rPr>
                <w:rFonts w:hint="default" w:ascii="仿宋" w:hAnsi="仿宋" w:eastAsia="仿宋" w:cs="仿宋"/>
                <w:sz w:val="24"/>
                <w:szCs w:val="24"/>
              </w:rPr>
            </w:pPr>
            <w:r>
              <w:rPr>
                <w:rFonts w:ascii="仿宋" w:hAnsi="仿宋" w:eastAsia="仿宋" w:cs="仿宋"/>
                <w:sz w:val="24"/>
                <w:szCs w:val="24"/>
              </w:rPr>
              <w:t>小写</w:t>
            </w:r>
          </w:p>
        </w:tc>
        <w:tc>
          <w:tcPr>
            <w:tcW w:w="5950" w:type="dxa"/>
            <w:tcBorders>
              <w:top w:val="single" w:color="auto" w:sz="4" w:space="0"/>
              <w:left w:val="single" w:color="auto" w:sz="4" w:space="0"/>
              <w:bottom w:val="single" w:color="auto" w:sz="4" w:space="0"/>
              <w:right w:val="single" w:color="auto" w:sz="4" w:space="0"/>
            </w:tcBorders>
            <w:vAlign w:val="center"/>
          </w:tcPr>
          <w:p w14:paraId="3E4A1D21">
            <w:pPr>
              <w:pStyle w:val="23"/>
              <w:spacing w:line="460" w:lineRule="atLeast"/>
              <w:jc w:val="center"/>
              <w:rPr>
                <w:rFonts w:hint="default" w:ascii="仿宋" w:hAnsi="仿宋" w:eastAsia="仿宋" w:cs="仿宋"/>
                <w:sz w:val="24"/>
                <w:szCs w:val="24"/>
              </w:rPr>
            </w:pPr>
          </w:p>
        </w:tc>
      </w:tr>
      <w:tr w14:paraId="48A2A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5" w:hRule="atLeast"/>
        </w:trPr>
        <w:tc>
          <w:tcPr>
            <w:tcW w:w="2230" w:type="dxa"/>
            <w:tcBorders>
              <w:top w:val="single" w:color="auto" w:sz="4" w:space="0"/>
              <w:left w:val="single" w:color="auto" w:sz="4" w:space="0"/>
              <w:bottom w:val="single" w:color="auto" w:sz="4" w:space="0"/>
              <w:right w:val="single" w:color="auto" w:sz="4" w:space="0"/>
            </w:tcBorders>
            <w:vAlign w:val="center"/>
          </w:tcPr>
          <w:p w14:paraId="15350B83">
            <w:pPr>
              <w:pStyle w:val="23"/>
              <w:spacing w:line="460" w:lineRule="atLeast"/>
              <w:ind w:firstLine="480" w:firstLineChars="20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供货期限</w:t>
            </w:r>
          </w:p>
        </w:tc>
        <w:tc>
          <w:tcPr>
            <w:tcW w:w="7150" w:type="dxa"/>
            <w:gridSpan w:val="2"/>
            <w:tcBorders>
              <w:top w:val="single" w:color="auto" w:sz="4" w:space="0"/>
              <w:left w:val="single" w:color="auto" w:sz="4" w:space="0"/>
              <w:bottom w:val="single" w:color="auto" w:sz="4" w:space="0"/>
              <w:right w:val="single" w:color="auto" w:sz="4" w:space="0"/>
            </w:tcBorders>
            <w:vAlign w:val="center"/>
          </w:tcPr>
          <w:p w14:paraId="0EFF9EBD">
            <w:pPr>
              <w:pStyle w:val="23"/>
              <w:spacing w:line="460" w:lineRule="atLeast"/>
              <w:ind w:firstLine="240" w:firstLineChars="100"/>
              <w:rPr>
                <w:rFonts w:hint="default" w:ascii="仿宋" w:hAnsi="仿宋" w:eastAsia="仿宋" w:cs="仿宋"/>
                <w:sz w:val="24"/>
                <w:szCs w:val="24"/>
              </w:rPr>
            </w:pPr>
          </w:p>
        </w:tc>
      </w:tr>
      <w:tr w14:paraId="7F261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1" w:hRule="atLeast"/>
        </w:trPr>
        <w:tc>
          <w:tcPr>
            <w:tcW w:w="2230" w:type="dxa"/>
            <w:tcBorders>
              <w:top w:val="single" w:color="auto" w:sz="4" w:space="0"/>
              <w:left w:val="single" w:color="auto" w:sz="4" w:space="0"/>
              <w:bottom w:val="single" w:color="auto" w:sz="4" w:space="0"/>
              <w:right w:val="single" w:color="auto" w:sz="4" w:space="0"/>
            </w:tcBorders>
            <w:vAlign w:val="center"/>
          </w:tcPr>
          <w:p w14:paraId="2F7487D8">
            <w:pPr>
              <w:pStyle w:val="23"/>
              <w:spacing w:line="460" w:lineRule="atLeast"/>
              <w:ind w:firstLine="480" w:firstLineChars="200"/>
              <w:rPr>
                <w:rFonts w:hint="default" w:ascii="仿宋" w:hAnsi="仿宋" w:eastAsia="仿宋" w:cs="仿宋"/>
                <w:sz w:val="24"/>
                <w:szCs w:val="24"/>
              </w:rPr>
            </w:pPr>
            <w:r>
              <w:rPr>
                <w:rFonts w:ascii="仿宋" w:hAnsi="仿宋" w:eastAsia="仿宋" w:cs="仿宋"/>
                <w:sz w:val="24"/>
                <w:szCs w:val="24"/>
              </w:rPr>
              <w:t>其他承诺</w:t>
            </w:r>
          </w:p>
        </w:tc>
        <w:tc>
          <w:tcPr>
            <w:tcW w:w="7150" w:type="dxa"/>
            <w:gridSpan w:val="2"/>
            <w:tcBorders>
              <w:top w:val="single" w:color="auto" w:sz="4" w:space="0"/>
              <w:left w:val="single" w:color="auto" w:sz="4" w:space="0"/>
              <w:bottom w:val="single" w:color="auto" w:sz="4" w:space="0"/>
              <w:right w:val="single" w:color="auto" w:sz="4" w:space="0"/>
            </w:tcBorders>
            <w:vAlign w:val="center"/>
          </w:tcPr>
          <w:p w14:paraId="1D73F983">
            <w:pPr>
              <w:pStyle w:val="23"/>
              <w:spacing w:line="460" w:lineRule="atLeast"/>
              <w:ind w:firstLine="240" w:firstLineChars="100"/>
              <w:rPr>
                <w:rFonts w:hint="default" w:ascii="仿宋" w:hAnsi="仿宋" w:eastAsia="仿宋" w:cs="仿宋"/>
                <w:sz w:val="24"/>
                <w:szCs w:val="24"/>
              </w:rPr>
            </w:pPr>
          </w:p>
        </w:tc>
      </w:tr>
      <w:tr w14:paraId="0F733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8" w:hRule="atLeast"/>
        </w:trPr>
        <w:tc>
          <w:tcPr>
            <w:tcW w:w="2230" w:type="dxa"/>
            <w:tcBorders>
              <w:top w:val="single" w:color="auto" w:sz="4" w:space="0"/>
              <w:left w:val="single" w:color="auto" w:sz="4" w:space="0"/>
              <w:bottom w:val="single" w:color="auto" w:sz="4" w:space="0"/>
              <w:right w:val="single" w:color="auto" w:sz="4" w:space="0"/>
            </w:tcBorders>
            <w:vAlign w:val="center"/>
          </w:tcPr>
          <w:p w14:paraId="72F129C6">
            <w:pPr>
              <w:pStyle w:val="23"/>
              <w:spacing w:line="460" w:lineRule="atLeast"/>
              <w:ind w:firstLine="720" w:firstLineChars="300"/>
              <w:rPr>
                <w:rFonts w:hint="default" w:ascii="仿宋" w:hAnsi="仿宋" w:eastAsia="仿宋" w:cs="仿宋"/>
                <w:sz w:val="24"/>
                <w:szCs w:val="24"/>
              </w:rPr>
            </w:pPr>
            <w:r>
              <w:rPr>
                <w:rFonts w:ascii="仿宋" w:hAnsi="仿宋" w:eastAsia="仿宋" w:cs="仿宋"/>
                <w:sz w:val="24"/>
                <w:szCs w:val="24"/>
              </w:rPr>
              <w:t>备注</w:t>
            </w:r>
          </w:p>
        </w:tc>
        <w:tc>
          <w:tcPr>
            <w:tcW w:w="7150" w:type="dxa"/>
            <w:gridSpan w:val="2"/>
            <w:tcBorders>
              <w:top w:val="single" w:color="auto" w:sz="4" w:space="0"/>
              <w:left w:val="single" w:color="auto" w:sz="4" w:space="0"/>
              <w:bottom w:val="single" w:color="auto" w:sz="4" w:space="0"/>
              <w:right w:val="single" w:color="auto" w:sz="4" w:space="0"/>
            </w:tcBorders>
            <w:vAlign w:val="center"/>
          </w:tcPr>
          <w:p w14:paraId="6DBBB386">
            <w:pPr>
              <w:rPr>
                <w:rFonts w:ascii="仿宋" w:hAnsi="仿宋" w:eastAsia="仿宋" w:cs="仿宋"/>
                <w:sz w:val="24"/>
                <w:szCs w:val="24"/>
              </w:rPr>
            </w:pPr>
            <w:r>
              <w:rPr>
                <w:rFonts w:hint="eastAsia" w:ascii="仿宋" w:hAnsi="仿宋" w:eastAsia="仿宋" w:cs="仿宋"/>
                <w:sz w:val="24"/>
                <w:szCs w:val="24"/>
              </w:rPr>
              <w:t>注：</w:t>
            </w:r>
          </w:p>
          <w:p w14:paraId="4EDC5846">
            <w:pPr>
              <w:spacing w:line="440" w:lineRule="exact"/>
              <w:ind w:firstLine="0" w:firstLineChars="0"/>
              <w:rPr>
                <w:rFonts w:ascii="仿宋" w:hAnsi="仿宋" w:eastAsia="仿宋" w:cs="仿宋"/>
                <w:sz w:val="24"/>
                <w:szCs w:val="24"/>
              </w:rPr>
            </w:pPr>
            <w:r>
              <w:rPr>
                <w:rFonts w:hint="eastAsia" w:ascii="仿宋" w:hAnsi="仿宋" w:eastAsia="仿宋" w:cs="仿宋"/>
                <w:sz w:val="24"/>
                <w:szCs w:val="24"/>
              </w:rPr>
              <w:t>1.本报价应包括</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文件所规定的</w:t>
            </w:r>
            <w:r>
              <w:rPr>
                <w:rFonts w:hint="eastAsia" w:ascii="仿宋" w:hAnsi="仿宋" w:eastAsia="仿宋" w:cs="仿宋"/>
                <w:sz w:val="24"/>
                <w:szCs w:val="24"/>
                <w:lang w:val="en-US" w:eastAsia="zh-CN"/>
              </w:rPr>
              <w:t>竞价</w:t>
            </w:r>
            <w:r>
              <w:rPr>
                <w:rFonts w:hint="eastAsia" w:ascii="仿宋" w:hAnsi="仿宋" w:eastAsia="仿宋" w:cs="仿宋"/>
                <w:sz w:val="24"/>
                <w:szCs w:val="24"/>
              </w:rPr>
              <w:t>范围的全部内容。</w:t>
            </w:r>
          </w:p>
          <w:p w14:paraId="59F359D7">
            <w:pPr>
              <w:spacing w:line="440" w:lineRule="exact"/>
              <w:ind w:firstLine="0" w:firstLineChars="0"/>
              <w:rPr>
                <w:rFonts w:ascii="仿宋" w:hAnsi="仿宋" w:eastAsia="仿宋" w:cs="仿宋"/>
                <w:sz w:val="24"/>
                <w:szCs w:val="24"/>
              </w:rPr>
            </w:pPr>
            <w:r>
              <w:rPr>
                <w:rFonts w:hint="eastAsia" w:ascii="仿宋" w:hAnsi="仿宋" w:eastAsia="仿宋" w:cs="仿宋"/>
                <w:sz w:val="24"/>
                <w:szCs w:val="24"/>
              </w:rPr>
              <w:t>2.本报价精确到小数点后两位数。</w:t>
            </w:r>
          </w:p>
          <w:p w14:paraId="463E12FB">
            <w:pPr>
              <w:pStyle w:val="23"/>
              <w:spacing w:line="460" w:lineRule="atLeast"/>
              <w:rPr>
                <w:rFonts w:hint="default" w:ascii="仿宋" w:hAnsi="仿宋" w:eastAsia="仿宋" w:cs="仿宋"/>
                <w:b/>
                <w:bCs/>
                <w:sz w:val="24"/>
                <w:szCs w:val="24"/>
              </w:rPr>
            </w:pPr>
            <w:r>
              <w:rPr>
                <w:rFonts w:ascii="仿宋" w:hAnsi="仿宋" w:eastAsia="仿宋" w:cs="仿宋"/>
                <w:b/>
                <w:bCs/>
                <w:sz w:val="24"/>
                <w:szCs w:val="24"/>
              </w:rPr>
              <w:t>3.此</w:t>
            </w:r>
            <w:r>
              <w:rPr>
                <w:rFonts w:hint="eastAsia" w:ascii="仿宋" w:hAnsi="仿宋" w:eastAsia="仿宋" w:cs="仿宋"/>
                <w:b/>
                <w:bCs/>
                <w:sz w:val="24"/>
                <w:szCs w:val="24"/>
                <w:lang w:val="en-US" w:eastAsia="zh-CN"/>
              </w:rPr>
              <w:t>最终</w:t>
            </w:r>
            <w:r>
              <w:rPr>
                <w:rFonts w:ascii="仿宋" w:hAnsi="仿宋" w:eastAsia="仿宋" w:cs="仿宋"/>
                <w:b/>
                <w:bCs/>
                <w:sz w:val="24"/>
                <w:szCs w:val="24"/>
              </w:rPr>
              <w:t>报价一览表须单独制作一份，不置于响应文件中，由</w:t>
            </w:r>
            <w:r>
              <w:rPr>
                <w:rFonts w:hint="eastAsia" w:ascii="仿宋" w:hAnsi="仿宋" w:eastAsia="仿宋" w:cs="仿宋"/>
                <w:b/>
                <w:bCs/>
                <w:sz w:val="24"/>
                <w:szCs w:val="24"/>
                <w:lang w:val="en-US" w:eastAsia="zh-CN"/>
              </w:rPr>
              <w:t>竞价</w:t>
            </w:r>
            <w:r>
              <w:rPr>
                <w:rFonts w:ascii="仿宋" w:hAnsi="仿宋" w:eastAsia="仿宋" w:cs="仿宋"/>
                <w:b/>
                <w:bCs/>
                <w:sz w:val="24"/>
                <w:szCs w:val="24"/>
              </w:rPr>
              <w:t>代表随身携带，用于现场</w:t>
            </w:r>
            <w:r>
              <w:rPr>
                <w:rFonts w:hint="eastAsia" w:ascii="仿宋" w:hAnsi="仿宋" w:eastAsia="仿宋" w:cs="仿宋"/>
                <w:b/>
                <w:bCs/>
                <w:sz w:val="24"/>
                <w:szCs w:val="24"/>
                <w:lang w:val="en-US" w:eastAsia="zh-CN"/>
              </w:rPr>
              <w:t>竞价的</w:t>
            </w:r>
            <w:r>
              <w:rPr>
                <w:rFonts w:ascii="仿宋" w:hAnsi="仿宋" w:eastAsia="仿宋" w:cs="仿宋"/>
                <w:b/>
                <w:bCs/>
                <w:sz w:val="24"/>
                <w:szCs w:val="24"/>
              </w:rPr>
              <w:t>二次报价</w:t>
            </w:r>
            <w:r>
              <w:rPr>
                <w:rFonts w:hint="eastAsia" w:ascii="仿宋" w:hAnsi="仿宋" w:eastAsia="仿宋" w:cs="仿宋"/>
                <w:b/>
                <w:bCs/>
                <w:sz w:val="24"/>
                <w:szCs w:val="24"/>
                <w:lang w:val="en-US" w:eastAsia="zh-CN"/>
              </w:rPr>
              <w:t>(项目总金额报价）</w:t>
            </w:r>
            <w:r>
              <w:rPr>
                <w:rFonts w:ascii="仿宋" w:hAnsi="仿宋" w:eastAsia="仿宋" w:cs="仿宋"/>
                <w:b/>
                <w:bCs/>
                <w:sz w:val="24"/>
                <w:szCs w:val="24"/>
              </w:rPr>
              <w:t>。</w:t>
            </w:r>
          </w:p>
          <w:p w14:paraId="5C64E3BA">
            <w:pPr>
              <w:pStyle w:val="23"/>
              <w:spacing w:line="460" w:lineRule="atLeast"/>
              <w:rPr>
                <w:rFonts w:hint="default" w:ascii="仿宋" w:hAnsi="仿宋" w:eastAsia="仿宋" w:cs="仿宋"/>
                <w:sz w:val="24"/>
                <w:szCs w:val="24"/>
              </w:rPr>
            </w:pPr>
            <w:r>
              <w:rPr>
                <w:rFonts w:ascii="仿宋" w:hAnsi="仿宋" w:eastAsia="仿宋" w:cs="仿宋"/>
                <w:sz w:val="24"/>
                <w:szCs w:val="24"/>
              </w:rPr>
              <w:t>4.大</w:t>
            </w:r>
            <w:r>
              <w:rPr>
                <w:rFonts w:hint="eastAsia" w:ascii="仿宋" w:hAnsi="仿宋" w:eastAsia="仿宋" w:cs="仿宋"/>
                <w:sz w:val="24"/>
                <w:szCs w:val="24"/>
                <w:lang w:val="en-US" w:eastAsia="zh-CN"/>
              </w:rPr>
              <w:t>写</w:t>
            </w:r>
            <w:r>
              <w:rPr>
                <w:rFonts w:ascii="仿宋" w:hAnsi="仿宋" w:eastAsia="仿宋" w:cs="仿宋"/>
                <w:sz w:val="24"/>
                <w:szCs w:val="24"/>
              </w:rPr>
              <w:t>数字：壹、贰、叁、肆、伍、陆、柒、捌、玖、拾、佰、仟、万。</w:t>
            </w:r>
          </w:p>
        </w:tc>
      </w:tr>
    </w:tbl>
    <w:p w14:paraId="37B27FCE">
      <w:pPr>
        <w:pStyle w:val="23"/>
        <w:ind w:firstLine="3600" w:firstLineChars="1500"/>
        <w:rPr>
          <w:rFonts w:hint="default" w:ascii="仿宋" w:hAnsi="仿宋" w:eastAsia="仿宋" w:cs="仿宋"/>
          <w:sz w:val="24"/>
          <w:szCs w:val="24"/>
        </w:rPr>
      </w:pPr>
    </w:p>
    <w:p w14:paraId="0D50E47A">
      <w:pPr>
        <w:pStyle w:val="23"/>
        <w:ind w:firstLine="3600" w:firstLineChars="1500"/>
        <w:rPr>
          <w:rFonts w:ascii="仿宋" w:hAnsi="仿宋" w:eastAsia="仿宋" w:cs="仿宋"/>
          <w:sz w:val="24"/>
          <w:szCs w:val="24"/>
        </w:rPr>
      </w:pPr>
    </w:p>
    <w:p w14:paraId="46641759">
      <w:pPr>
        <w:pStyle w:val="23"/>
        <w:ind w:firstLine="3600" w:firstLineChars="1500"/>
        <w:rPr>
          <w:rFonts w:ascii="仿宋" w:hAnsi="仿宋" w:eastAsia="仿宋" w:cs="仿宋"/>
          <w:sz w:val="24"/>
          <w:szCs w:val="24"/>
        </w:rPr>
      </w:pPr>
    </w:p>
    <w:p w14:paraId="2ABEE3C6">
      <w:pPr>
        <w:pStyle w:val="23"/>
        <w:ind w:firstLine="4080" w:firstLineChars="1700"/>
        <w:rPr>
          <w:rFonts w:hint="default" w:ascii="仿宋" w:hAnsi="仿宋" w:eastAsia="仿宋" w:cs="仿宋"/>
          <w:sz w:val="24"/>
          <w:szCs w:val="24"/>
        </w:rPr>
      </w:pPr>
      <w:r>
        <w:rPr>
          <w:rFonts w:ascii="仿宋" w:hAnsi="仿宋" w:eastAsia="仿宋" w:cs="仿宋"/>
          <w:sz w:val="24"/>
          <w:szCs w:val="24"/>
        </w:rPr>
        <w:t xml:space="preserve">供应商全称（加盖公章）： </w:t>
      </w:r>
    </w:p>
    <w:p w14:paraId="75DA78EC">
      <w:pPr>
        <w:pStyle w:val="23"/>
        <w:ind w:firstLine="3600" w:firstLineChars="1500"/>
        <w:rPr>
          <w:rFonts w:ascii="仿宋" w:hAnsi="仿宋" w:eastAsia="仿宋" w:cs="仿宋"/>
          <w:sz w:val="24"/>
          <w:szCs w:val="24"/>
        </w:rPr>
      </w:pPr>
    </w:p>
    <w:p w14:paraId="39221F07">
      <w:pPr>
        <w:pStyle w:val="23"/>
        <w:ind w:firstLine="4080" w:firstLineChars="1700"/>
        <w:rPr>
          <w:rFonts w:hint="default" w:ascii="仿宋" w:hAnsi="仿宋" w:eastAsia="仿宋" w:cs="仿宋"/>
          <w:sz w:val="24"/>
          <w:szCs w:val="24"/>
        </w:rPr>
      </w:pPr>
      <w:r>
        <w:rPr>
          <w:rFonts w:ascii="仿宋" w:hAnsi="仿宋" w:eastAsia="仿宋" w:cs="仿宋"/>
          <w:sz w:val="24"/>
          <w:szCs w:val="24"/>
        </w:rPr>
        <w:t>授权代表或法定代表人(签字)</w:t>
      </w:r>
      <w:r>
        <w:rPr>
          <w:rFonts w:hint="eastAsia" w:ascii="仿宋" w:hAnsi="仿宋" w:eastAsia="仿宋" w:cs="仿宋"/>
          <w:sz w:val="24"/>
          <w:szCs w:val="24"/>
          <w:lang w:eastAsia="zh-CN"/>
        </w:rPr>
        <w:t>：</w:t>
      </w:r>
      <w:r>
        <w:rPr>
          <w:rFonts w:ascii="仿宋" w:hAnsi="仿宋" w:eastAsia="仿宋" w:cs="仿宋"/>
          <w:sz w:val="24"/>
          <w:szCs w:val="24"/>
        </w:rPr>
        <w:t xml:space="preserve">    </w:t>
      </w:r>
    </w:p>
    <w:p w14:paraId="13429400">
      <w:pPr>
        <w:ind w:firstLine="3600" w:firstLineChars="1500"/>
        <w:rPr>
          <w:rFonts w:hint="eastAsia" w:ascii="仿宋" w:hAnsi="仿宋" w:eastAsia="仿宋" w:cs="仿宋"/>
          <w:sz w:val="24"/>
          <w:szCs w:val="24"/>
        </w:rPr>
      </w:pPr>
    </w:p>
    <w:p w14:paraId="49A15E3C">
      <w:pPr>
        <w:ind w:firstLine="4080" w:firstLineChars="1700"/>
        <w:rPr>
          <w:rFonts w:ascii="仿宋" w:hAnsi="仿宋" w:eastAsia="仿宋" w:cs="仿宋"/>
        </w:rPr>
      </w:pPr>
      <w:r>
        <w:rPr>
          <w:rFonts w:hint="eastAsia" w:ascii="仿宋" w:hAnsi="仿宋" w:eastAsia="仿宋" w:cs="仿宋"/>
          <w:sz w:val="24"/>
          <w:szCs w:val="24"/>
        </w:rPr>
        <w:t>日  期：</w:t>
      </w:r>
    </w:p>
    <w:p w14:paraId="2E5403DB">
      <w:pPr>
        <w:pStyle w:val="13"/>
        <w:rPr>
          <w:rFonts w:hint="eastAsia"/>
          <w:lang w:val="zh-CN" w:eastAsia="zh-CN"/>
        </w:rPr>
      </w:pPr>
    </w:p>
    <w:sectPr>
      <w:pgSz w:w="11906" w:h="16838"/>
      <w:pgMar w:top="1247" w:right="1134" w:bottom="1247" w:left="1134"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129114">
    <w:pPr>
      <w:pStyle w:val="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AA5AC4">
    <w:pPr>
      <w:pStyle w:val="9"/>
      <w:framePr w:wrap="around" w:vAnchor="text" w:hAnchor="margin" w:xAlign="center" w:y="1"/>
      <w:rPr>
        <w:rStyle w:val="19"/>
      </w:rPr>
    </w:pPr>
    <w:r>
      <w:rPr>
        <w:rStyle w:val="19"/>
      </w:rPr>
      <w:fldChar w:fldCharType="begin"/>
    </w:r>
    <w:r>
      <w:rPr>
        <w:rStyle w:val="19"/>
      </w:rPr>
      <w:instrText xml:space="preserve">PAGE  </w:instrText>
    </w:r>
    <w:r>
      <w:rPr>
        <w:rStyle w:val="19"/>
      </w:rPr>
      <w:fldChar w:fldCharType="end"/>
    </w:r>
  </w:p>
  <w:p w14:paraId="45FDF657">
    <w:pPr>
      <w:pStyle w:val="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50FB28">
    <w:pPr>
      <w:pStyle w:val="9"/>
      <w:ind w:right="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35CF62">
                          <w:pPr>
                            <w:pStyle w:val="9"/>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735CF62">
                    <w:pPr>
                      <w:pStyle w:val="9"/>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501B81"/>
    <w:multiLevelType w:val="singleLevel"/>
    <w:tmpl w:val="B9501B81"/>
    <w:lvl w:ilvl="0" w:tentative="0">
      <w:start w:val="4"/>
      <w:numFmt w:val="chineseCounting"/>
      <w:suff w:val="space"/>
      <w:lvlText w:val="第%1章"/>
      <w:lvlJc w:val="left"/>
      <w:rPr>
        <w:rFonts w:hint="eastAsia"/>
      </w:rPr>
    </w:lvl>
  </w:abstractNum>
  <w:abstractNum w:abstractNumId="1">
    <w:nsid w:val="00000006"/>
    <w:multiLevelType w:val="multilevel"/>
    <w:tmpl w:val="00000006"/>
    <w:lvl w:ilvl="0" w:tentative="0">
      <w:start w:val="1"/>
      <w:numFmt w:val="decimal"/>
      <w:lvlText w:val="第%1章."/>
      <w:lvlJc w:val="left"/>
      <w:pPr>
        <w:tabs>
          <w:tab w:val="left" w:pos="425"/>
        </w:tabs>
        <w:ind w:left="425" w:hanging="425"/>
      </w:pPr>
      <w:rPr>
        <w:rFonts w:hint="eastAsia"/>
      </w:rPr>
    </w:lvl>
    <w:lvl w:ilvl="1" w:tentative="0">
      <w:start w:val="1"/>
      <w:numFmt w:val="decimal"/>
      <w:pStyle w:val="22"/>
      <w:lvlText w:val="%1.%2."/>
      <w:lvlJc w:val="left"/>
      <w:pPr>
        <w:tabs>
          <w:tab w:val="left" w:pos="567"/>
        </w:tabs>
        <w:ind w:left="567" w:hanging="567"/>
      </w:pPr>
      <w:rPr>
        <w:rFonts w:hint="eastAsia"/>
      </w:rPr>
    </w:lvl>
    <w:lvl w:ilvl="2" w:tentative="0">
      <w:start w:val="1"/>
      <w:numFmt w:val="decimal"/>
      <w:lvlText w:val="%1.%2.%3."/>
      <w:lvlJc w:val="left"/>
      <w:pPr>
        <w:tabs>
          <w:tab w:val="left" w:pos="1249"/>
        </w:tabs>
        <w:ind w:left="124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
    <w:nsid w:val="275109C4"/>
    <w:multiLevelType w:val="multilevel"/>
    <w:tmpl w:val="275109C4"/>
    <w:lvl w:ilvl="0" w:tentative="0">
      <w:start w:val="1"/>
      <w:numFmt w:val="chineseCountingThousand"/>
      <w:pStyle w:val="2"/>
      <w:lvlText w:val="第%1章"/>
      <w:lvlJc w:val="left"/>
      <w:pPr>
        <w:ind w:left="420" w:hanging="420"/>
      </w:pPr>
      <w:rPr>
        <w:rFonts w:hint="eastAsia"/>
      </w:rPr>
    </w:lvl>
    <w:lvl w:ilvl="1" w:tentative="0">
      <w:start w:val="1"/>
      <w:numFmt w:val="chineseCountingThousand"/>
      <w:lvlText w:val="%2、"/>
      <w:lvlJc w:val="left"/>
      <w:pPr>
        <w:ind w:left="3256" w:hanging="420"/>
      </w:pPr>
      <w:rPr>
        <w:rFonts w:hint="eastAsia"/>
        <w:b/>
      </w:rPr>
    </w:lvl>
    <w:lvl w:ilvl="2" w:tentative="0">
      <w:start w:val="1"/>
      <w:numFmt w:val="chineseCountingThousand"/>
      <w:lvlText w:val="（%3）"/>
      <w:lvlJc w:val="left"/>
      <w:pPr>
        <w:ind w:left="1260" w:hanging="420"/>
      </w:pPr>
      <w:rPr>
        <w:rFonts w:hint="eastAsia"/>
        <w:b/>
        <w:sz w:val="28"/>
        <w:szCs w:val="28"/>
        <w:lang w:val="en-US"/>
      </w:rPr>
    </w:lvl>
    <w:lvl w:ilvl="3" w:tentative="0">
      <w:start w:val="1"/>
      <w:numFmt w:val="decimal"/>
      <w:lvlText w:val="%4)"/>
      <w:lvlJc w:val="left"/>
      <w:pPr>
        <w:ind w:left="3114"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Q5YTE4YTg1YWI4N2QxNjE5N2RmNGUxNWIzYjhjZjUifQ=="/>
  </w:docVars>
  <w:rsids>
    <w:rsidRoot w:val="00000000"/>
    <w:rsid w:val="022F45A4"/>
    <w:rsid w:val="038533FE"/>
    <w:rsid w:val="114102DC"/>
    <w:rsid w:val="19B401E2"/>
    <w:rsid w:val="1B2B7FC9"/>
    <w:rsid w:val="20CD6EAD"/>
    <w:rsid w:val="25822BC7"/>
    <w:rsid w:val="2DCD69D6"/>
    <w:rsid w:val="31671268"/>
    <w:rsid w:val="322D31FA"/>
    <w:rsid w:val="3B276C5E"/>
    <w:rsid w:val="4D132AB6"/>
    <w:rsid w:val="56EF64C5"/>
    <w:rsid w:val="68EE1691"/>
    <w:rsid w:val="6C797F6F"/>
    <w:rsid w:val="6CE1599F"/>
    <w:rsid w:val="7BEF19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qFormat="1" w:unhideWhenUsed="0" w:uiPriority="99"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numPr>
        <w:ilvl w:val="0"/>
        <w:numId w:val="1"/>
      </w:numPr>
      <w:spacing w:beforeLines="50" w:afterLines="100"/>
      <w:ind w:firstLine="0" w:firstLineChars="0"/>
      <w:jc w:val="center"/>
      <w:outlineLvl w:val="0"/>
    </w:pPr>
    <w:rPr>
      <w:b/>
      <w:bCs/>
      <w:kern w:val="44"/>
      <w:sz w:val="36"/>
      <w:szCs w:val="44"/>
    </w:rPr>
  </w:style>
  <w:style w:type="paragraph" w:styleId="3">
    <w:name w:val="heading 2"/>
    <w:basedOn w:val="1"/>
    <w:next w:val="1"/>
    <w:autoRedefine/>
    <w:unhideWhenUsed/>
    <w:qFormat/>
    <w:uiPriority w:val="0"/>
    <w:pPr>
      <w:spacing w:before="100" w:beforeAutospacing="1" w:after="100" w:afterAutospacing="1"/>
      <w:jc w:val="left"/>
      <w:outlineLvl w:val="1"/>
    </w:pPr>
    <w:rPr>
      <w:rFonts w:hint="eastAsia" w:ascii="宋体" w:hAnsi="宋体" w:eastAsia="宋体" w:cs="宋体"/>
      <w:b/>
      <w:kern w:val="0"/>
      <w:sz w:val="36"/>
      <w:szCs w:val="36"/>
      <w:lang w:val="en-US" w:eastAsia="zh-CN" w:bidi="ar"/>
    </w:rPr>
  </w:style>
  <w:style w:type="paragraph" w:styleId="4">
    <w:name w:val="heading 3"/>
    <w:basedOn w:val="1"/>
    <w:next w:val="5"/>
    <w:qFormat/>
    <w:uiPriority w:val="0"/>
    <w:pPr>
      <w:keepNext/>
      <w:keepLines/>
      <w:autoSpaceDE w:val="0"/>
      <w:autoSpaceDN w:val="0"/>
      <w:adjustRightInd w:val="0"/>
      <w:spacing w:before="360" w:beforeLines="0" w:after="260" w:afterLines="0" w:line="360" w:lineRule="auto"/>
      <w:jc w:val="left"/>
      <w:textAlignment w:val="baseline"/>
      <w:outlineLvl w:val="2"/>
    </w:pPr>
    <w:rPr>
      <w:rFonts w:ascii="宋体" w:hAnsi="Arial"/>
      <w:b/>
      <w:sz w:val="28"/>
      <w:szCs w:val="20"/>
    </w:rPr>
  </w:style>
  <w:style w:type="character" w:default="1" w:styleId="18">
    <w:name w:val="Default Paragraph Font"/>
    <w:autoRedefine/>
    <w:semiHidden/>
    <w:qFormat/>
    <w:uiPriority w:val="0"/>
  </w:style>
  <w:style w:type="table" w:default="1" w:styleId="16">
    <w:name w:val="Normal Table"/>
    <w:autoRedefine/>
    <w:semiHidden/>
    <w:qFormat/>
    <w:uiPriority w:val="0"/>
    <w:tblPr>
      <w:tblCellMar>
        <w:top w:w="0" w:type="dxa"/>
        <w:left w:w="108" w:type="dxa"/>
        <w:bottom w:w="0" w:type="dxa"/>
        <w:right w:w="108" w:type="dxa"/>
      </w:tblCellMar>
    </w:tblPr>
  </w:style>
  <w:style w:type="paragraph" w:styleId="5">
    <w:name w:val="Normal Indent"/>
    <w:basedOn w:val="1"/>
    <w:autoRedefine/>
    <w:qFormat/>
    <w:uiPriority w:val="0"/>
    <w:pPr>
      <w:widowControl/>
      <w:spacing w:line="360" w:lineRule="auto"/>
      <w:ind w:firstLine="420"/>
      <w:jc w:val="left"/>
    </w:pPr>
    <w:rPr>
      <w:rFonts w:ascii="宋体"/>
      <w:kern w:val="0"/>
      <w:szCs w:val="20"/>
    </w:rPr>
  </w:style>
  <w:style w:type="paragraph" w:styleId="6">
    <w:name w:val="Body Text"/>
    <w:basedOn w:val="1"/>
    <w:qFormat/>
    <w:uiPriority w:val="0"/>
    <w:pPr>
      <w:spacing w:line="480" w:lineRule="auto"/>
      <w:jc w:val="center"/>
    </w:pPr>
    <w:rPr>
      <w:rFonts w:ascii="宋体" w:hAnsi="Times New Roman" w:eastAsia="宋体" w:cs="Times New Roman"/>
      <w:b/>
      <w:sz w:val="72"/>
      <w:szCs w:val="20"/>
    </w:rPr>
  </w:style>
  <w:style w:type="paragraph" w:styleId="7">
    <w:name w:val="Body Text Indent"/>
    <w:basedOn w:val="1"/>
    <w:qFormat/>
    <w:uiPriority w:val="0"/>
    <w:pPr>
      <w:autoSpaceDE w:val="0"/>
      <w:autoSpaceDN w:val="0"/>
      <w:spacing w:line="360" w:lineRule="auto"/>
      <w:ind w:left="181" w:firstLine="539"/>
    </w:pPr>
    <w:rPr>
      <w:sz w:val="24"/>
      <w:szCs w:val="20"/>
    </w:rPr>
  </w:style>
  <w:style w:type="paragraph" w:styleId="8">
    <w:name w:val="Date"/>
    <w:basedOn w:val="1"/>
    <w:next w:val="1"/>
    <w:qFormat/>
    <w:uiPriority w:val="0"/>
    <w:rPr>
      <w:rFonts w:hint="eastAsia" w:ascii="楷体_GB2312" w:hAnsi="Times New Roman" w:eastAsia="楷体_GB2312" w:cs="Times New Roman"/>
      <w:kern w:val="0"/>
      <w:sz w:val="30"/>
      <w:szCs w:val="20"/>
    </w:rPr>
  </w:style>
  <w:style w:type="paragraph" w:styleId="9">
    <w:name w:val="footer"/>
    <w:basedOn w:val="1"/>
    <w:qFormat/>
    <w:uiPriority w:val="0"/>
    <w:pPr>
      <w:tabs>
        <w:tab w:val="center" w:pos="4153"/>
        <w:tab w:val="right" w:pos="8306"/>
      </w:tabs>
      <w:adjustRightInd w:val="0"/>
      <w:spacing w:line="240" w:lineRule="atLeast"/>
      <w:jc w:val="left"/>
      <w:textAlignment w:val="baseline"/>
    </w:pPr>
    <w:rPr>
      <w:rFonts w:ascii="Times New Roman" w:hAnsi="Times New Roman" w:eastAsia="宋体" w:cs="Times New Roman"/>
      <w:kern w:val="0"/>
      <w:sz w:val="18"/>
      <w:szCs w:val="20"/>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autoRedefine/>
    <w:qFormat/>
    <w:uiPriority w:val="0"/>
    <w:pPr>
      <w:spacing w:before="120"/>
      <w:jc w:val="left"/>
    </w:pPr>
    <w:rPr>
      <w:rFonts w:ascii="Times New Roman" w:hAnsi="Times New Roman" w:eastAsia="宋体" w:cs="Times New Roman"/>
      <w:b/>
      <w:bCs/>
      <w:i/>
      <w:iCs/>
      <w:sz w:val="24"/>
    </w:rPr>
  </w:style>
  <w:style w:type="paragraph" w:styleId="12">
    <w:name w:val="Body Text Indent 3"/>
    <w:basedOn w:val="1"/>
    <w:qFormat/>
    <w:uiPriority w:val="99"/>
    <w:pPr>
      <w:spacing w:after="120"/>
      <w:ind w:left="420" w:leftChars="200"/>
    </w:pPr>
    <w:rPr>
      <w:sz w:val="16"/>
      <w:szCs w:val="16"/>
    </w:rPr>
  </w:style>
  <w:style w:type="paragraph" w:styleId="13">
    <w:name w:val="Body Text 2"/>
    <w:basedOn w:val="1"/>
    <w:qFormat/>
    <w:uiPriority w:val="0"/>
    <w:pPr>
      <w:adjustRightInd w:val="0"/>
      <w:spacing w:after="120" w:line="480" w:lineRule="auto"/>
      <w:textAlignment w:val="baseline"/>
    </w:pPr>
    <w:rPr>
      <w:rFonts w:ascii="宋体" w:eastAsia="仿宋"/>
      <w:kern w:val="0"/>
      <w:szCs w:val="21"/>
    </w:rPr>
  </w:style>
  <w:style w:type="paragraph" w:styleId="14">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5">
    <w:name w:val="Body Text First Indent 2"/>
    <w:basedOn w:val="7"/>
    <w:qFormat/>
    <w:uiPriority w:val="0"/>
    <w:pPr>
      <w:autoSpaceDE/>
      <w:autoSpaceDN/>
      <w:spacing w:after="120" w:line="240" w:lineRule="auto"/>
      <w:ind w:left="420" w:leftChars="200" w:firstLine="420" w:firstLineChars="200"/>
    </w:pPr>
    <w:rPr>
      <w:sz w:val="21"/>
      <w:szCs w:val="24"/>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page number"/>
    <w:basedOn w:val="18"/>
    <w:autoRedefine/>
    <w:qFormat/>
    <w:uiPriority w:val="0"/>
  </w:style>
  <w:style w:type="paragraph" w:customStyle="1" w:styleId="20">
    <w:name w:val="_Style 3"/>
    <w:basedOn w:val="1"/>
    <w:next w:val="12"/>
    <w:autoRedefine/>
    <w:qFormat/>
    <w:uiPriority w:val="0"/>
    <w:pPr>
      <w:ind w:left="720"/>
      <w:contextualSpacing/>
    </w:pPr>
    <w:rPr>
      <w:rFonts w:ascii="Calibri" w:hAnsi="Calibri"/>
      <w:sz w:val="24"/>
      <w:szCs w:val="24"/>
    </w:rPr>
  </w:style>
  <w:style w:type="paragraph" w:customStyle="1" w:styleId="21">
    <w:name w:val="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2">
    <w:name w:val="!标题2 Ctrl+2"/>
    <w:basedOn w:val="3"/>
    <w:next w:val="1"/>
    <w:autoRedefine/>
    <w:qFormat/>
    <w:uiPriority w:val="0"/>
    <w:pPr>
      <w:keepNext w:val="0"/>
      <w:keepLines w:val="0"/>
      <w:numPr>
        <w:ilvl w:val="1"/>
        <w:numId w:val="2"/>
      </w:numPr>
      <w:autoSpaceDE/>
      <w:autoSpaceDN/>
      <w:snapToGrid w:val="0"/>
      <w:spacing w:before="624" w:beforeLines="200" w:after="156" w:afterLines="50"/>
      <w:jc w:val="both"/>
      <w:textAlignment w:val="auto"/>
    </w:pPr>
    <w:rPr>
      <w:kern w:val="2"/>
      <w:sz w:val="36"/>
      <w:szCs w:val="36"/>
    </w:rPr>
  </w:style>
  <w:style w:type="paragraph" w:customStyle="1" w:styleId="23">
    <w:name w:val="纯文本4"/>
    <w:basedOn w:val="1"/>
    <w:autoRedefine/>
    <w:qFormat/>
    <w:uiPriority w:val="0"/>
    <w:pPr>
      <w:ind w:firstLine="0" w:firstLineChars="0"/>
    </w:pPr>
    <w:rPr>
      <w:rFonts w:hint="eastAsia" w:hAnsi="Courier New"/>
      <w:sz w:val="21"/>
    </w:rPr>
  </w:style>
  <w:style w:type="character" w:customStyle="1" w:styleId="24">
    <w:name w:val="标题 2 Char"/>
    <w:basedOn w:val="18"/>
    <w:qFormat/>
    <w:uiPriority w:val="0"/>
    <w:rPr>
      <w:rFonts w:ascii="Calibri Light" w:hAnsi="Calibri Light" w:eastAsia="仿宋_GB2312" w:cs="Times New Roman"/>
      <w:b/>
      <w:bCs/>
      <w:sz w:val="28"/>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5122</Words>
  <Characters>5498</Characters>
  <Lines>0</Lines>
  <Paragraphs>0</Paragraphs>
  <TotalTime>43</TotalTime>
  <ScaleCrop>false</ScaleCrop>
  <LinksUpToDate>false</LinksUpToDate>
  <CharactersWithSpaces>6532</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2024-04-14T13:30:00Z</dcterms:created>
  <dc:creator>Administrator</dc:creator>
  <cp:lastModifiedBy>清补凉加lu</cp:lastModifiedBy>
  <cp:lastPrinted>2024-11-18T01:50:00Z</cp:lastPrinted>
  <dcterms:modified xsi:type="dcterms:W3CDTF">2024-12-18T09:26:54Z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1EDA1497C8FB4382927E074A7C2E165E_13</vt:lpwstr>
  </property>
</Properties>
</file>