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220" w:rsidRPr="007E27E9" w:rsidRDefault="00443220" w:rsidP="00700086">
      <w:pPr>
        <w:widowControl/>
        <w:spacing w:before="120" w:after="100" w:afterAutospacing="1"/>
        <w:jc w:val="center"/>
        <w:rPr>
          <w:rFonts w:ascii="宋体" w:eastAsia="宋体" w:hAnsi="宋体" w:cs="宋体"/>
          <w:kern w:val="0"/>
          <w:sz w:val="48"/>
          <w:szCs w:val="48"/>
        </w:rPr>
      </w:pPr>
      <w:r w:rsidRPr="007E27E9">
        <w:rPr>
          <w:rFonts w:ascii="宋体" w:eastAsia="宋体" w:hAnsi="宋体" w:cs="宋体" w:hint="eastAsia"/>
          <w:kern w:val="0"/>
          <w:sz w:val="48"/>
          <w:szCs w:val="48"/>
        </w:rPr>
        <w:t>颅脑电钻</w:t>
      </w:r>
      <w:r w:rsidR="00700086" w:rsidRPr="007E27E9">
        <w:rPr>
          <w:rFonts w:ascii="宋体" w:eastAsia="宋体" w:hAnsi="宋体" w:cs="宋体" w:hint="eastAsia"/>
          <w:kern w:val="0"/>
          <w:sz w:val="48"/>
          <w:szCs w:val="48"/>
        </w:rPr>
        <w:t>性能要求参考</w:t>
      </w:r>
    </w:p>
    <w:p w:rsidR="00700086" w:rsidRPr="007E27E9" w:rsidRDefault="00700086" w:rsidP="00700086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r w:rsidRPr="007E27E9">
        <w:rPr>
          <w:rFonts w:ascii="宋体" w:eastAsia="宋体" w:hAnsi="宋体" w:cs="宋体" w:hint="eastAsia"/>
          <w:kern w:val="0"/>
          <w:sz w:val="24"/>
          <w:szCs w:val="24"/>
        </w:rPr>
        <w:t>一、设备基本技术参数基本要求：</w:t>
      </w:r>
    </w:p>
    <w:p w:rsidR="00700086" w:rsidRPr="007E27E9" w:rsidRDefault="00700086" w:rsidP="00700086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E27E9">
        <w:rPr>
          <w:rFonts w:ascii="宋体" w:eastAsia="宋体" w:hAnsi="宋体" w:cs="宋体"/>
          <w:kern w:val="0"/>
          <w:sz w:val="24"/>
          <w:szCs w:val="24"/>
        </w:rPr>
        <w:t>1. 转速</w:t>
      </w:r>
      <w:r w:rsidRPr="007E27E9">
        <w:rPr>
          <w:rFonts w:ascii="宋体" w:eastAsia="宋体" w:hAnsi="宋体" w:cs="宋体" w:hint="eastAsia"/>
          <w:kern w:val="0"/>
          <w:sz w:val="24"/>
          <w:szCs w:val="24"/>
        </w:rPr>
        <w:t>：：转速范围通常在</w:t>
      </w:r>
      <w:r w:rsidRPr="007E27E9">
        <w:rPr>
          <w:rFonts w:ascii="宋体" w:eastAsia="宋体" w:hAnsi="宋体" w:cs="宋体"/>
          <w:kern w:val="0"/>
          <w:sz w:val="24"/>
          <w:szCs w:val="24"/>
        </w:rPr>
        <w:t>到0-1200rpm</w:t>
      </w:r>
      <w:r w:rsidR="008B38E8" w:rsidRPr="007E27E9">
        <w:rPr>
          <w:rFonts w:ascii="宋体" w:eastAsia="宋体" w:hAnsi="宋体" w:cs="宋体"/>
          <w:kern w:val="0"/>
          <w:sz w:val="24"/>
          <w:szCs w:val="24"/>
        </w:rPr>
        <w:t>之间0-1500rpm</w:t>
      </w:r>
      <w:r w:rsidR="008B38E8" w:rsidRPr="007E27E9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700086" w:rsidRPr="007E27E9" w:rsidRDefault="00700086" w:rsidP="00700086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E27E9">
        <w:rPr>
          <w:rFonts w:ascii="宋体" w:eastAsia="宋体" w:hAnsi="宋体" w:cs="宋体"/>
          <w:kern w:val="0"/>
          <w:sz w:val="24"/>
          <w:szCs w:val="24"/>
        </w:rPr>
        <w:t>2. 功率</w:t>
      </w:r>
      <w:r w:rsidRPr="007E27E9">
        <w:rPr>
          <w:rFonts w:ascii="宋体" w:eastAsia="宋体" w:hAnsi="宋体" w:cs="宋体" w:hint="eastAsia"/>
          <w:kern w:val="0"/>
          <w:sz w:val="24"/>
          <w:szCs w:val="24"/>
        </w:rPr>
        <w:t>：功率通常在</w:t>
      </w:r>
      <w:r w:rsidRPr="007E27E9">
        <w:rPr>
          <w:rFonts w:ascii="宋体" w:eastAsia="宋体" w:hAnsi="宋体" w:cs="宋体"/>
          <w:kern w:val="0"/>
          <w:sz w:val="24"/>
          <w:szCs w:val="24"/>
        </w:rPr>
        <w:t>50W到150W之间。</w:t>
      </w:r>
    </w:p>
    <w:p w:rsidR="00700086" w:rsidRPr="007E27E9" w:rsidRDefault="00700086" w:rsidP="00700086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E27E9">
        <w:rPr>
          <w:rFonts w:ascii="宋体" w:eastAsia="宋体" w:hAnsi="宋体" w:cs="宋体"/>
          <w:kern w:val="0"/>
          <w:sz w:val="24"/>
          <w:szCs w:val="24"/>
        </w:rPr>
        <w:t>3. 最大扭矩</w:t>
      </w:r>
      <w:r w:rsidRPr="007E27E9">
        <w:rPr>
          <w:rFonts w:ascii="宋体" w:eastAsia="宋体" w:hAnsi="宋体" w:cs="宋体" w:hint="eastAsia"/>
          <w:kern w:val="0"/>
          <w:sz w:val="24"/>
          <w:szCs w:val="24"/>
        </w:rPr>
        <w:t>：通常在</w:t>
      </w:r>
      <w:r w:rsidRPr="007E27E9">
        <w:rPr>
          <w:rFonts w:ascii="宋体" w:eastAsia="宋体" w:hAnsi="宋体" w:cs="宋体"/>
          <w:kern w:val="0"/>
          <w:sz w:val="24"/>
          <w:szCs w:val="24"/>
        </w:rPr>
        <w:t>5.5Nm到750mN.m之间。</w:t>
      </w:r>
    </w:p>
    <w:p w:rsidR="00700086" w:rsidRPr="007E27E9" w:rsidRDefault="00700086" w:rsidP="00700086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E27E9">
        <w:rPr>
          <w:rFonts w:ascii="宋体" w:eastAsia="宋体" w:hAnsi="宋体" w:cs="宋体"/>
          <w:kern w:val="0"/>
          <w:sz w:val="24"/>
          <w:szCs w:val="24"/>
        </w:rPr>
        <w:t>4. 噪音</w:t>
      </w:r>
      <w:r w:rsidRPr="007E27E9">
        <w:rPr>
          <w:rFonts w:ascii="宋体" w:eastAsia="宋体" w:hAnsi="宋体" w:cs="宋体" w:hint="eastAsia"/>
          <w:kern w:val="0"/>
          <w:sz w:val="24"/>
          <w:szCs w:val="24"/>
        </w:rPr>
        <w:t>：噪音通常在</w:t>
      </w:r>
      <w:r w:rsidRPr="007E27E9">
        <w:rPr>
          <w:rFonts w:ascii="宋体" w:eastAsia="宋体" w:hAnsi="宋体" w:cs="宋体"/>
          <w:kern w:val="0"/>
          <w:sz w:val="24"/>
          <w:szCs w:val="24"/>
        </w:rPr>
        <w:t>70dB以下。</w:t>
      </w:r>
    </w:p>
    <w:p w:rsidR="00700086" w:rsidRPr="007E27E9" w:rsidRDefault="00700086" w:rsidP="00700086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E27E9">
        <w:rPr>
          <w:rFonts w:ascii="宋体" w:eastAsia="宋体" w:hAnsi="宋体" w:cs="宋体"/>
          <w:kern w:val="0"/>
          <w:sz w:val="24"/>
          <w:szCs w:val="24"/>
        </w:rPr>
        <w:t>5. 手柄设计</w:t>
      </w:r>
      <w:r w:rsidRPr="007E27E9">
        <w:rPr>
          <w:rFonts w:ascii="宋体" w:eastAsia="宋体" w:hAnsi="宋体" w:cs="宋体" w:hint="eastAsia"/>
          <w:kern w:val="0"/>
          <w:sz w:val="24"/>
          <w:szCs w:val="24"/>
        </w:rPr>
        <w:t>：最大外径通常在</w:t>
      </w:r>
      <w:r w:rsidRPr="007E27E9">
        <w:rPr>
          <w:rFonts w:ascii="宋体" w:eastAsia="宋体" w:hAnsi="宋体" w:cs="宋体"/>
          <w:kern w:val="0"/>
          <w:sz w:val="24"/>
          <w:szCs w:val="24"/>
        </w:rPr>
        <w:t>20mm到30mm之间，长度通常在90mm到130mm之间，重量通常在150g到500g之间。</w:t>
      </w:r>
    </w:p>
    <w:p w:rsidR="00700086" w:rsidRPr="007E27E9" w:rsidRDefault="00700086" w:rsidP="00700086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E27E9">
        <w:rPr>
          <w:rFonts w:ascii="宋体" w:eastAsia="宋体" w:hAnsi="宋体" w:cs="宋体"/>
          <w:kern w:val="0"/>
          <w:sz w:val="24"/>
          <w:szCs w:val="24"/>
        </w:rPr>
        <w:t>6. 消毒方式</w:t>
      </w:r>
      <w:r w:rsidRPr="007E27E9">
        <w:rPr>
          <w:rFonts w:ascii="宋体" w:eastAsia="宋体" w:hAnsi="宋体" w:cs="宋体" w:hint="eastAsia"/>
          <w:kern w:val="0"/>
          <w:sz w:val="24"/>
          <w:szCs w:val="24"/>
        </w:rPr>
        <w:t>：可高温高压消毒。</w:t>
      </w:r>
    </w:p>
    <w:p w:rsidR="00700086" w:rsidRPr="007E27E9" w:rsidRDefault="00700086" w:rsidP="00700086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E27E9">
        <w:rPr>
          <w:rFonts w:ascii="宋体" w:eastAsia="宋体" w:hAnsi="宋体" w:cs="宋体"/>
          <w:kern w:val="0"/>
          <w:sz w:val="24"/>
          <w:szCs w:val="24"/>
        </w:rPr>
        <w:t>7. 控制方式</w:t>
      </w:r>
      <w:r w:rsidRPr="007E27E9">
        <w:rPr>
          <w:rFonts w:ascii="宋体" w:eastAsia="宋体" w:hAnsi="宋体" w:cs="宋体" w:hint="eastAsia"/>
          <w:kern w:val="0"/>
          <w:sz w:val="24"/>
          <w:szCs w:val="24"/>
        </w:rPr>
        <w:t>：可手动或脚踏控制。</w:t>
      </w:r>
    </w:p>
    <w:p w:rsidR="00700086" w:rsidRPr="007E27E9" w:rsidRDefault="00700086" w:rsidP="00443220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E27E9">
        <w:rPr>
          <w:rFonts w:ascii="宋体" w:eastAsia="宋体" w:hAnsi="宋体" w:cs="宋体"/>
          <w:kern w:val="0"/>
          <w:sz w:val="24"/>
          <w:szCs w:val="24"/>
        </w:rPr>
        <w:t>8. 旋转方向</w:t>
      </w:r>
      <w:r w:rsidRPr="007E27E9">
        <w:rPr>
          <w:rFonts w:ascii="宋体" w:eastAsia="宋体" w:hAnsi="宋体" w:cs="宋体" w:hint="eastAsia"/>
          <w:kern w:val="0"/>
          <w:sz w:val="24"/>
          <w:szCs w:val="24"/>
        </w:rPr>
        <w:t>：可以选择正向或逆向旋转。</w:t>
      </w:r>
    </w:p>
    <w:p w:rsidR="00443220" w:rsidRPr="007E27E9" w:rsidRDefault="00700086" w:rsidP="00443220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E27E9">
        <w:rPr>
          <w:rFonts w:ascii="宋体" w:eastAsia="宋体" w:hAnsi="宋体" w:cs="宋体" w:hint="eastAsia"/>
          <w:kern w:val="0"/>
          <w:sz w:val="24"/>
          <w:szCs w:val="24"/>
        </w:rPr>
        <w:t>二、</w:t>
      </w:r>
      <w:r w:rsidR="00443220" w:rsidRPr="007E27E9">
        <w:rPr>
          <w:rFonts w:ascii="宋体" w:eastAsia="宋体" w:hAnsi="宋体" w:cs="宋体" w:hint="eastAsia"/>
          <w:kern w:val="0"/>
          <w:sz w:val="24"/>
          <w:szCs w:val="24"/>
        </w:rPr>
        <w:t>安全性：</w:t>
      </w:r>
      <w:r w:rsidR="00443220" w:rsidRPr="007E27E9">
        <w:rPr>
          <w:rFonts w:ascii="宋体" w:eastAsia="宋体" w:hAnsi="宋体" w:cs="宋体"/>
          <w:kern w:val="0"/>
          <w:sz w:val="24"/>
          <w:szCs w:val="24"/>
        </w:rPr>
        <w:t>电动开颅钻铣有自动停止、扭矩限制和负压保护等功能，减少了手术过程中的风险。同时，设备便</w:t>
      </w:r>
      <w:r w:rsidR="00443220" w:rsidRPr="007E27E9">
        <w:rPr>
          <w:rFonts w:ascii="宋体" w:eastAsia="宋体" w:hAnsi="宋体" w:cs="宋体" w:hint="eastAsia"/>
          <w:kern w:val="0"/>
          <w:sz w:val="24"/>
          <w:szCs w:val="24"/>
        </w:rPr>
        <w:t>可用于高温</w:t>
      </w:r>
      <w:r w:rsidR="00443220" w:rsidRPr="007E27E9">
        <w:rPr>
          <w:rFonts w:ascii="宋体" w:eastAsia="宋体" w:hAnsi="宋体" w:cs="宋体"/>
          <w:kern w:val="0"/>
          <w:sz w:val="24"/>
          <w:szCs w:val="24"/>
        </w:rPr>
        <w:t>消毒清洁，降低了感染的风险。</w:t>
      </w:r>
    </w:p>
    <w:bookmarkEnd w:id="0"/>
    <w:p w:rsidR="00430046" w:rsidRPr="007E27E9" w:rsidRDefault="00430046" w:rsidP="00443220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</w:p>
    <w:sectPr w:rsidR="00430046" w:rsidRPr="007E27E9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551" w:rsidRDefault="00012551" w:rsidP="0039030A">
      <w:r>
        <w:separator/>
      </w:r>
    </w:p>
  </w:endnote>
  <w:endnote w:type="continuationSeparator" w:id="0">
    <w:p w:rsidR="00012551" w:rsidRDefault="00012551" w:rsidP="0039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26986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32298" w:rsidRDefault="00A32298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27E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27E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32298" w:rsidRDefault="00A322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551" w:rsidRDefault="00012551" w:rsidP="0039030A">
      <w:r>
        <w:separator/>
      </w:r>
    </w:p>
  </w:footnote>
  <w:footnote w:type="continuationSeparator" w:id="0">
    <w:p w:rsidR="00012551" w:rsidRDefault="00012551" w:rsidP="00390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08E"/>
    <w:multiLevelType w:val="hybridMultilevel"/>
    <w:tmpl w:val="0874BD46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1566BC3"/>
    <w:multiLevelType w:val="hybridMultilevel"/>
    <w:tmpl w:val="867E19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8C23A4D"/>
    <w:multiLevelType w:val="hybridMultilevel"/>
    <w:tmpl w:val="A2CAAE3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0BFE4CBD"/>
    <w:multiLevelType w:val="multilevel"/>
    <w:tmpl w:val="4E72E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630442"/>
    <w:multiLevelType w:val="hybridMultilevel"/>
    <w:tmpl w:val="B7246C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E763D69"/>
    <w:multiLevelType w:val="hybridMultilevel"/>
    <w:tmpl w:val="52445BA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0047AD0"/>
    <w:multiLevelType w:val="hybridMultilevel"/>
    <w:tmpl w:val="BF3C06B0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7" w15:restartNumberingAfterBreak="0">
    <w:nsid w:val="234E1471"/>
    <w:multiLevelType w:val="multilevel"/>
    <w:tmpl w:val="C1B24A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37601576"/>
    <w:multiLevelType w:val="multilevel"/>
    <w:tmpl w:val="29DE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610BEA"/>
    <w:multiLevelType w:val="hybridMultilevel"/>
    <w:tmpl w:val="867E19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D601611"/>
    <w:multiLevelType w:val="multilevel"/>
    <w:tmpl w:val="91669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94F8C"/>
    <w:multiLevelType w:val="multilevel"/>
    <w:tmpl w:val="F2B25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9A0B36"/>
    <w:multiLevelType w:val="multilevel"/>
    <w:tmpl w:val="7CCC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FF0F90"/>
    <w:multiLevelType w:val="multilevel"/>
    <w:tmpl w:val="70304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CC0953"/>
    <w:multiLevelType w:val="hybridMultilevel"/>
    <w:tmpl w:val="F08CD1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BC91D34"/>
    <w:multiLevelType w:val="multilevel"/>
    <w:tmpl w:val="332EC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3"/>
  </w:num>
  <w:num w:numId="5">
    <w:abstractNumId w:val="13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  <w:num w:numId="11">
    <w:abstractNumId w:val="8"/>
  </w:num>
  <w:num w:numId="12">
    <w:abstractNumId w:val="9"/>
  </w:num>
  <w:num w:numId="13">
    <w:abstractNumId w:val="14"/>
  </w:num>
  <w:num w:numId="14">
    <w:abstractNumId w:val="12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73"/>
    <w:rsid w:val="00012551"/>
    <w:rsid w:val="000169E7"/>
    <w:rsid w:val="00055A24"/>
    <w:rsid w:val="000E5CCB"/>
    <w:rsid w:val="001E36EA"/>
    <w:rsid w:val="001F2F05"/>
    <w:rsid w:val="00222C8C"/>
    <w:rsid w:val="00365E7C"/>
    <w:rsid w:val="003668A1"/>
    <w:rsid w:val="0039030A"/>
    <w:rsid w:val="00393D5B"/>
    <w:rsid w:val="004211E2"/>
    <w:rsid w:val="00430046"/>
    <w:rsid w:val="00443220"/>
    <w:rsid w:val="0046777C"/>
    <w:rsid w:val="00471891"/>
    <w:rsid w:val="0047222B"/>
    <w:rsid w:val="004761E2"/>
    <w:rsid w:val="004C299F"/>
    <w:rsid w:val="004F49FD"/>
    <w:rsid w:val="005927D2"/>
    <w:rsid w:val="005F2E6A"/>
    <w:rsid w:val="00607DCB"/>
    <w:rsid w:val="006770C4"/>
    <w:rsid w:val="00700086"/>
    <w:rsid w:val="007E27E9"/>
    <w:rsid w:val="00847EA3"/>
    <w:rsid w:val="008B38E8"/>
    <w:rsid w:val="00917811"/>
    <w:rsid w:val="00924363"/>
    <w:rsid w:val="00A22424"/>
    <w:rsid w:val="00A25531"/>
    <w:rsid w:val="00A32298"/>
    <w:rsid w:val="00AF6E73"/>
    <w:rsid w:val="00B21C78"/>
    <w:rsid w:val="00BB0962"/>
    <w:rsid w:val="00BE6F9F"/>
    <w:rsid w:val="00C37B10"/>
    <w:rsid w:val="00C83E51"/>
    <w:rsid w:val="00C93B73"/>
    <w:rsid w:val="00DB6A9E"/>
    <w:rsid w:val="00DC1565"/>
    <w:rsid w:val="00DE5BAC"/>
    <w:rsid w:val="00E64AA7"/>
    <w:rsid w:val="00EF013C"/>
    <w:rsid w:val="00F7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2945EF-99B1-4CAE-976A-2686CC97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4211E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4211E2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4211E2"/>
    <w:rPr>
      <w:b/>
      <w:bCs/>
    </w:rPr>
  </w:style>
  <w:style w:type="paragraph" w:styleId="a4">
    <w:name w:val="List Paragraph"/>
    <w:basedOn w:val="a"/>
    <w:uiPriority w:val="34"/>
    <w:qFormat/>
    <w:rsid w:val="004211E2"/>
    <w:pPr>
      <w:ind w:firstLineChars="200" w:firstLine="420"/>
    </w:pPr>
  </w:style>
  <w:style w:type="character" w:customStyle="1" w:styleId="refcontentcircle">
    <w:name w:val="ref_content_circle"/>
    <w:basedOn w:val="a0"/>
    <w:rsid w:val="001E36EA"/>
  </w:style>
  <w:style w:type="paragraph" w:styleId="a5">
    <w:name w:val="header"/>
    <w:basedOn w:val="a"/>
    <w:link w:val="a6"/>
    <w:uiPriority w:val="99"/>
    <w:unhideWhenUsed/>
    <w:rsid w:val="00390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9030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90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9030A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A3229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322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88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2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2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85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3342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142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657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68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59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32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653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7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52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0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2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1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775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7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646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959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905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093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337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287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936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77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244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560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064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700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986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773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808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3829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142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026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374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974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528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030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0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7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2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48</Words>
  <Characters>275</Characters>
  <Application>Microsoft Office Word</Application>
  <DocSecurity>0</DocSecurity>
  <Lines>2</Lines>
  <Paragraphs>1</Paragraphs>
  <ScaleCrop>false</ScaleCrop>
  <Company>Organization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27</cp:revision>
  <cp:lastPrinted>2025-01-14T00:44:00Z</cp:lastPrinted>
  <dcterms:created xsi:type="dcterms:W3CDTF">2025-01-07T03:33:00Z</dcterms:created>
  <dcterms:modified xsi:type="dcterms:W3CDTF">2025-01-14T01:36:00Z</dcterms:modified>
</cp:coreProperties>
</file>