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3FB" w:rsidRDefault="004103FB" w:rsidP="004103FB">
      <w:pPr>
        <w:pStyle w:val="a4"/>
        <w:widowControl/>
        <w:spacing w:after="60"/>
        <w:ind w:left="420" w:firstLineChars="0" w:firstLine="0"/>
        <w:jc w:val="left"/>
        <w:outlineLvl w:val="2"/>
        <w:rPr>
          <w:rFonts w:ascii="宋体" w:eastAsia="宋体" w:hAnsi="宋体" w:cs="宋体" w:hint="eastAsia"/>
          <w:b/>
          <w:bCs/>
          <w:kern w:val="0"/>
          <w:sz w:val="32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 w:val="32"/>
          <w:szCs w:val="21"/>
        </w:rPr>
        <w:t>二氧化碳激光治疗仪诊疗</w:t>
      </w:r>
      <w:r>
        <w:rPr>
          <w:rFonts w:ascii="宋体" w:eastAsia="宋体" w:hAnsi="宋体" w:cs="宋体" w:hint="eastAsia"/>
          <w:b/>
          <w:bCs/>
          <w:kern w:val="0"/>
          <w:sz w:val="32"/>
          <w:szCs w:val="21"/>
        </w:rPr>
        <w:t>功能要求参考</w:t>
      </w:r>
      <w:bookmarkStart w:id="0" w:name="_GoBack"/>
      <w:bookmarkEnd w:id="0"/>
      <w:r>
        <w:rPr>
          <w:rFonts w:ascii="宋体" w:eastAsia="宋体" w:hAnsi="宋体" w:cs="宋体" w:hint="eastAsia"/>
          <w:b/>
          <w:bCs/>
          <w:kern w:val="0"/>
          <w:sz w:val="32"/>
          <w:szCs w:val="21"/>
        </w:rPr>
        <w:t>：</w:t>
      </w:r>
    </w:p>
    <w:p w:rsidR="004103FB" w:rsidRDefault="004103FB" w:rsidP="004103FB">
      <w:pPr>
        <w:pStyle w:val="a4"/>
        <w:widowControl/>
        <w:numPr>
          <w:ilvl w:val="0"/>
          <w:numId w:val="17"/>
        </w:numPr>
        <w:spacing w:after="60"/>
        <w:ind w:firstLineChars="0"/>
        <w:jc w:val="left"/>
        <w:outlineLvl w:val="2"/>
        <w:rPr>
          <w:rFonts w:ascii="宋体" w:eastAsia="宋体" w:hAnsi="宋体" w:cs="宋体" w:hint="eastAsia"/>
          <w:kern w:val="0"/>
          <w:sz w:val="32"/>
          <w:szCs w:val="21"/>
        </w:rPr>
      </w:pPr>
      <w:r>
        <w:rPr>
          <w:rFonts w:ascii="宋体" w:eastAsia="宋体" w:hAnsi="宋体" w:cs="宋体" w:hint="eastAsia"/>
          <w:kern w:val="0"/>
          <w:sz w:val="32"/>
          <w:szCs w:val="21"/>
        </w:rPr>
        <w:t>对于痤疮愈合后遗留的凹陷性</w:t>
      </w:r>
      <w:proofErr w:type="gramStart"/>
      <w:r>
        <w:rPr>
          <w:rFonts w:ascii="宋体" w:eastAsia="宋体" w:hAnsi="宋体" w:cs="宋体" w:hint="eastAsia"/>
          <w:kern w:val="0"/>
          <w:sz w:val="32"/>
          <w:szCs w:val="21"/>
        </w:rPr>
        <w:t>痘</w:t>
      </w:r>
      <w:proofErr w:type="gramEnd"/>
      <w:r>
        <w:rPr>
          <w:rFonts w:ascii="宋体" w:eastAsia="宋体" w:hAnsi="宋体" w:cs="宋体" w:hint="eastAsia"/>
          <w:kern w:val="0"/>
          <w:sz w:val="32"/>
          <w:szCs w:val="21"/>
        </w:rPr>
        <w:t>坑、增生性瘢痕等有良好的治疗效果，可刺激</w:t>
      </w:r>
      <w:proofErr w:type="gramStart"/>
      <w:r>
        <w:rPr>
          <w:rFonts w:ascii="宋体" w:eastAsia="宋体" w:hAnsi="宋体" w:cs="宋体" w:hint="eastAsia"/>
          <w:kern w:val="0"/>
          <w:sz w:val="32"/>
          <w:szCs w:val="21"/>
        </w:rPr>
        <w:t>痘</w:t>
      </w:r>
      <w:proofErr w:type="gramEnd"/>
      <w:r>
        <w:rPr>
          <w:rFonts w:ascii="宋体" w:eastAsia="宋体" w:hAnsi="宋体" w:cs="宋体" w:hint="eastAsia"/>
          <w:kern w:val="0"/>
          <w:sz w:val="32"/>
          <w:szCs w:val="21"/>
        </w:rPr>
        <w:t>坑底部的胶原纤维重建，逐渐填平</w:t>
      </w:r>
      <w:proofErr w:type="gramStart"/>
      <w:r>
        <w:rPr>
          <w:rFonts w:ascii="宋体" w:eastAsia="宋体" w:hAnsi="宋体" w:cs="宋体" w:hint="eastAsia"/>
          <w:kern w:val="0"/>
          <w:sz w:val="32"/>
          <w:szCs w:val="21"/>
        </w:rPr>
        <w:t>痘</w:t>
      </w:r>
      <w:proofErr w:type="gramEnd"/>
      <w:r>
        <w:rPr>
          <w:rFonts w:ascii="宋体" w:eastAsia="宋体" w:hAnsi="宋体" w:cs="宋体" w:hint="eastAsia"/>
          <w:kern w:val="0"/>
          <w:sz w:val="32"/>
          <w:szCs w:val="21"/>
        </w:rPr>
        <w:t>坑，同时使增生性瘢痕变平、变软，改善瘢痕外观</w:t>
      </w:r>
    </w:p>
    <w:p w:rsidR="004103FB" w:rsidRDefault="004103FB" w:rsidP="004103FB">
      <w:pPr>
        <w:pStyle w:val="a4"/>
        <w:widowControl/>
        <w:numPr>
          <w:ilvl w:val="0"/>
          <w:numId w:val="17"/>
        </w:numPr>
        <w:spacing w:after="60"/>
        <w:ind w:firstLineChars="0"/>
        <w:jc w:val="left"/>
        <w:outlineLvl w:val="2"/>
        <w:rPr>
          <w:rFonts w:ascii="宋体" w:eastAsia="宋体" w:hAnsi="宋体" w:cs="宋体" w:hint="eastAsia"/>
          <w:kern w:val="0"/>
          <w:sz w:val="32"/>
          <w:szCs w:val="21"/>
        </w:rPr>
      </w:pPr>
      <w:r>
        <w:rPr>
          <w:rFonts w:ascii="宋体" w:eastAsia="宋体" w:hAnsi="宋体" w:cs="宋体" w:hint="eastAsia"/>
          <w:kern w:val="0"/>
          <w:sz w:val="32"/>
          <w:szCs w:val="21"/>
        </w:rPr>
        <w:t>手术外伤还是烧伤导致的瘢痕，CO2 点阵激光都可以通过气化、剥脱瘢痕组织，促进皮肤的再生和修复，减轻瘢痕的色素沉着和挛缩，使瘢痕逐渐淡化、平整</w:t>
      </w:r>
    </w:p>
    <w:p w:rsidR="004103FB" w:rsidRDefault="004103FB" w:rsidP="004103FB">
      <w:pPr>
        <w:pStyle w:val="a4"/>
        <w:widowControl/>
        <w:numPr>
          <w:ilvl w:val="0"/>
          <w:numId w:val="17"/>
        </w:numPr>
        <w:spacing w:after="60"/>
        <w:ind w:firstLineChars="0"/>
        <w:jc w:val="left"/>
        <w:outlineLvl w:val="2"/>
        <w:rPr>
          <w:rFonts w:ascii="宋体" w:eastAsia="宋体" w:hAnsi="宋体" w:cs="宋体" w:hint="eastAsia"/>
          <w:kern w:val="0"/>
          <w:sz w:val="32"/>
          <w:szCs w:val="21"/>
        </w:rPr>
      </w:pPr>
      <w:r>
        <w:rPr>
          <w:rFonts w:ascii="宋体" w:eastAsia="宋体" w:hAnsi="宋体" w:cs="宋体" w:hint="eastAsia"/>
          <w:bCs/>
          <w:kern w:val="0"/>
          <w:sz w:val="32"/>
          <w:szCs w:val="21"/>
        </w:rPr>
        <w:t>二氧化碳激光治疗</w:t>
      </w:r>
      <w:proofErr w:type="gramStart"/>
      <w:r>
        <w:rPr>
          <w:rFonts w:ascii="宋体" w:eastAsia="宋体" w:hAnsi="宋体" w:cs="宋体" w:hint="eastAsia"/>
          <w:bCs/>
          <w:kern w:val="0"/>
          <w:sz w:val="32"/>
          <w:szCs w:val="21"/>
        </w:rPr>
        <w:t>仪</w:t>
      </w:r>
      <w:r>
        <w:rPr>
          <w:rFonts w:ascii="宋体" w:eastAsia="宋体" w:hAnsi="宋体" w:cs="宋体" w:hint="eastAsia"/>
          <w:kern w:val="0"/>
          <w:sz w:val="32"/>
          <w:szCs w:val="21"/>
        </w:rPr>
        <w:t>属于</w:t>
      </w:r>
      <w:proofErr w:type="gramEnd"/>
      <w:r>
        <w:rPr>
          <w:rFonts w:ascii="宋体" w:eastAsia="宋体" w:hAnsi="宋体" w:cs="宋体" w:hint="eastAsia"/>
          <w:kern w:val="0"/>
          <w:sz w:val="32"/>
          <w:szCs w:val="21"/>
        </w:rPr>
        <w:t>三类医疗器械，请附带相关注册证及检验证书</w:t>
      </w:r>
    </w:p>
    <w:p w:rsidR="00430046" w:rsidRPr="004103FB" w:rsidRDefault="00430046" w:rsidP="00924363">
      <w:pPr>
        <w:widowControl/>
        <w:spacing w:before="120" w:after="100" w:afterAutospacing="1"/>
        <w:ind w:left="420"/>
        <w:jc w:val="left"/>
        <w:rPr>
          <w:rFonts w:ascii="宋体" w:eastAsia="宋体" w:hAnsi="宋体" w:cs="宋体"/>
          <w:kern w:val="0"/>
          <w:szCs w:val="21"/>
        </w:rPr>
      </w:pPr>
    </w:p>
    <w:sectPr w:rsidR="00430046" w:rsidRPr="004103F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D99" w:rsidRDefault="000B7D99" w:rsidP="0039030A">
      <w:r>
        <w:separator/>
      </w:r>
    </w:p>
  </w:endnote>
  <w:endnote w:type="continuationSeparator" w:id="0">
    <w:p w:rsidR="000B7D99" w:rsidRDefault="000B7D99" w:rsidP="00390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269867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32298" w:rsidRDefault="00A32298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103F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103F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32298" w:rsidRDefault="00A3229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D99" w:rsidRDefault="000B7D99" w:rsidP="0039030A">
      <w:r>
        <w:separator/>
      </w:r>
    </w:p>
  </w:footnote>
  <w:footnote w:type="continuationSeparator" w:id="0">
    <w:p w:rsidR="000B7D99" w:rsidRDefault="000B7D99" w:rsidP="00390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08E"/>
    <w:multiLevelType w:val="hybridMultilevel"/>
    <w:tmpl w:val="0874BD46"/>
    <w:lvl w:ilvl="0" w:tplc="04090017">
      <w:start w:val="1"/>
      <w:numFmt w:val="chineseCountingThousand"/>
      <w:lvlText w:val="(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1566BC3"/>
    <w:multiLevelType w:val="hybridMultilevel"/>
    <w:tmpl w:val="867E19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8C23A4D"/>
    <w:multiLevelType w:val="hybridMultilevel"/>
    <w:tmpl w:val="A2CAAE32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0BFE4CBD"/>
    <w:multiLevelType w:val="multilevel"/>
    <w:tmpl w:val="4E72E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630442"/>
    <w:multiLevelType w:val="hybridMultilevel"/>
    <w:tmpl w:val="B7246C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E763D69"/>
    <w:multiLevelType w:val="hybridMultilevel"/>
    <w:tmpl w:val="52445BA0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0047AD0"/>
    <w:multiLevelType w:val="hybridMultilevel"/>
    <w:tmpl w:val="BF3C06B0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7" w15:restartNumberingAfterBreak="0">
    <w:nsid w:val="37601576"/>
    <w:multiLevelType w:val="multilevel"/>
    <w:tmpl w:val="29DE9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610BEA"/>
    <w:multiLevelType w:val="hybridMultilevel"/>
    <w:tmpl w:val="867E19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D601611"/>
    <w:multiLevelType w:val="multilevel"/>
    <w:tmpl w:val="91669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D94F8C"/>
    <w:multiLevelType w:val="multilevel"/>
    <w:tmpl w:val="F2B25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9A0B36"/>
    <w:multiLevelType w:val="multilevel"/>
    <w:tmpl w:val="7CCC0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FF0F90"/>
    <w:multiLevelType w:val="multilevel"/>
    <w:tmpl w:val="70304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CC0953"/>
    <w:multiLevelType w:val="hybridMultilevel"/>
    <w:tmpl w:val="F08CD12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7BC91D34"/>
    <w:multiLevelType w:val="multilevel"/>
    <w:tmpl w:val="332EC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0"/>
  </w:num>
  <w:num w:numId="3">
    <w:abstractNumId w:val="9"/>
  </w:num>
  <w:num w:numId="4">
    <w:abstractNumId w:val="3"/>
  </w:num>
  <w:num w:numId="5">
    <w:abstractNumId w:val="12"/>
  </w:num>
  <w:num w:numId="6">
    <w:abstractNumId w:val="0"/>
  </w:num>
  <w:num w:numId="7">
    <w:abstractNumId w:val="5"/>
  </w:num>
  <w:num w:numId="8">
    <w:abstractNumId w:val="2"/>
  </w:num>
  <w:num w:numId="9">
    <w:abstractNumId w:val="6"/>
  </w:num>
  <w:num w:numId="10">
    <w:abstractNumId w:val="4"/>
  </w:num>
  <w:num w:numId="11">
    <w:abstractNumId w:val="7"/>
  </w:num>
  <w:num w:numId="12">
    <w:abstractNumId w:val="8"/>
  </w:num>
  <w:num w:numId="13">
    <w:abstractNumId w:val="13"/>
  </w:num>
  <w:num w:numId="14">
    <w:abstractNumId w:val="11"/>
  </w:num>
  <w:num w:numId="15">
    <w:abstractNumId w:val="1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B73"/>
    <w:rsid w:val="000169E7"/>
    <w:rsid w:val="00055A24"/>
    <w:rsid w:val="000B7D99"/>
    <w:rsid w:val="001E36EA"/>
    <w:rsid w:val="001F2F05"/>
    <w:rsid w:val="00222C8C"/>
    <w:rsid w:val="00365E7C"/>
    <w:rsid w:val="003668A1"/>
    <w:rsid w:val="0039030A"/>
    <w:rsid w:val="00393484"/>
    <w:rsid w:val="00393D5B"/>
    <w:rsid w:val="003C435B"/>
    <w:rsid w:val="003D7965"/>
    <w:rsid w:val="003E3868"/>
    <w:rsid w:val="004103FB"/>
    <w:rsid w:val="004211E2"/>
    <w:rsid w:val="00430046"/>
    <w:rsid w:val="0046777C"/>
    <w:rsid w:val="00471891"/>
    <w:rsid w:val="0047222B"/>
    <w:rsid w:val="004761E2"/>
    <w:rsid w:val="004C299F"/>
    <w:rsid w:val="004F49FD"/>
    <w:rsid w:val="005927D2"/>
    <w:rsid w:val="005F2E6A"/>
    <w:rsid w:val="00607DCB"/>
    <w:rsid w:val="006770C4"/>
    <w:rsid w:val="00777D1A"/>
    <w:rsid w:val="00847EA3"/>
    <w:rsid w:val="00917811"/>
    <w:rsid w:val="00924363"/>
    <w:rsid w:val="00965AC1"/>
    <w:rsid w:val="009825A7"/>
    <w:rsid w:val="00A25531"/>
    <w:rsid w:val="00A32298"/>
    <w:rsid w:val="00AF6E73"/>
    <w:rsid w:val="00B21C78"/>
    <w:rsid w:val="00BB0962"/>
    <w:rsid w:val="00BE6F9F"/>
    <w:rsid w:val="00C37B10"/>
    <w:rsid w:val="00C83E51"/>
    <w:rsid w:val="00C93B73"/>
    <w:rsid w:val="00DE5BAC"/>
    <w:rsid w:val="00EF013C"/>
    <w:rsid w:val="00F7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AE3AA1"/>
  <w15:chartTrackingRefBased/>
  <w15:docId w15:val="{B02945EF-99B1-4CAE-976A-2686CC97A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3FB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4211E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4211E2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4211E2"/>
    <w:rPr>
      <w:b/>
      <w:bCs/>
    </w:rPr>
  </w:style>
  <w:style w:type="paragraph" w:styleId="a4">
    <w:name w:val="List Paragraph"/>
    <w:basedOn w:val="a"/>
    <w:uiPriority w:val="34"/>
    <w:qFormat/>
    <w:rsid w:val="004211E2"/>
    <w:pPr>
      <w:ind w:firstLineChars="200" w:firstLine="420"/>
    </w:pPr>
  </w:style>
  <w:style w:type="character" w:customStyle="1" w:styleId="refcontentcircle">
    <w:name w:val="ref_content_circle"/>
    <w:basedOn w:val="a0"/>
    <w:rsid w:val="001E36EA"/>
  </w:style>
  <w:style w:type="paragraph" w:styleId="a5">
    <w:name w:val="header"/>
    <w:basedOn w:val="a"/>
    <w:link w:val="a6"/>
    <w:uiPriority w:val="99"/>
    <w:unhideWhenUsed/>
    <w:rsid w:val="003903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9030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903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9030A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A3229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A322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88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42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2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853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3342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7142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657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3681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1592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9328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653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97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9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0521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509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32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19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775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774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6460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959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905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0933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337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287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936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77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244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560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064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700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986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773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808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3829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142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7026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3743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974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528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030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0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75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2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</Pages>
  <Words>29</Words>
  <Characters>169</Characters>
  <Application>Microsoft Office Word</Application>
  <DocSecurity>0</DocSecurity>
  <Lines>1</Lines>
  <Paragraphs>1</Paragraphs>
  <ScaleCrop>false</ScaleCrop>
  <Company>Organization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27</cp:revision>
  <cp:lastPrinted>2025-01-10T02:41:00Z</cp:lastPrinted>
  <dcterms:created xsi:type="dcterms:W3CDTF">2025-01-07T03:33:00Z</dcterms:created>
  <dcterms:modified xsi:type="dcterms:W3CDTF">2025-01-14T08:56:00Z</dcterms:modified>
</cp:coreProperties>
</file>